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0E72E70E" w14:textId="493E1B4F" w:rsidR="00E34CCD" w:rsidRDefault="00E34CCD" w:rsidP="00E34CCD">
      <w:pPr>
        <w:rPr>
          <w:lang w:eastAsia="en-GB"/>
        </w:rPr>
      </w:pPr>
      <w:r>
        <w:rPr>
          <w:noProof/>
        </w:rPr>
        <w:drawing>
          <wp:anchor distT="0" distB="0" distL="114300" distR="114300" simplePos="0" relativeHeight="251658241" behindDoc="0" locked="0" layoutInCell="1" allowOverlap="1" wp14:anchorId="2592F7BF" wp14:editId="6C0EEE10">
            <wp:simplePos x="0" y="0"/>
            <wp:positionH relativeFrom="margin">
              <wp:posOffset>3671570</wp:posOffset>
            </wp:positionH>
            <wp:positionV relativeFrom="margin">
              <wp:posOffset>-635</wp:posOffset>
            </wp:positionV>
            <wp:extent cx="2658110" cy="1428750"/>
            <wp:effectExtent l="0" t="0" r="8890" b="0"/>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658110"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244197">
        <w:rPr>
          <w:rFonts w:ascii="Open Sans" w:hAnsi="Open Sans" w:cs="Open Sans"/>
          <w:b/>
          <w:bCs/>
          <w:color w:val="404040" w:themeColor="text1" w:themeTint="BF"/>
          <w:sz w:val="72"/>
          <w:szCs w:val="72"/>
          <w:lang w:eastAsia="en-GB"/>
        </w:rPr>
        <w:t>Job pack</w:t>
      </w:r>
      <w:r w:rsidR="00EA680D">
        <w:rPr>
          <w:rFonts w:ascii="Open Sans" w:hAnsi="Open Sans" w:cs="Open Sans"/>
          <w:b/>
          <w:bCs/>
          <w:color w:val="404040" w:themeColor="text1" w:themeTint="BF"/>
          <w:sz w:val="72"/>
          <w:szCs w:val="72"/>
          <w:lang w:eastAsia="en-GB"/>
        </w:rPr>
        <w:tab/>
      </w:r>
    </w:p>
    <w:p w14:paraId="67003048" w14:textId="36F236E7" w:rsidR="00D57013" w:rsidRPr="00244197" w:rsidRDefault="00D57013" w:rsidP="46A28C13">
      <w:pPr>
        <w:widowControl w:val="0"/>
        <w:rPr>
          <w:rFonts w:ascii="Open Sans Extrabold" w:eastAsia="Open Sans" w:hAnsi="Open Sans Extrabold" w:cs="Open Sans Extrabold"/>
          <w:b/>
          <w:bCs/>
          <w:color w:val="404040" w:themeColor="text1" w:themeTint="BF"/>
          <w:sz w:val="16"/>
          <w:szCs w:val="16"/>
        </w:rPr>
      </w:pPr>
    </w:p>
    <w:p w14:paraId="2736F5C5" w14:textId="3C69562B" w:rsidR="00F11ADD" w:rsidRPr="00244197" w:rsidRDefault="00935B18" w:rsidP="46A28C13">
      <w:pPr>
        <w:widowControl w:val="0"/>
        <w:rPr>
          <w:rFonts w:ascii="Open Sans Extrabold" w:eastAsia="Open Sans" w:hAnsi="Open Sans Extrabold" w:cs="Open Sans Extrabold"/>
          <w:b/>
          <w:color w:val="404040" w:themeColor="text1" w:themeTint="BF"/>
          <w:sz w:val="56"/>
          <w:szCs w:val="56"/>
        </w:rPr>
      </w:pPr>
      <w:r>
        <w:rPr>
          <w:rFonts w:ascii="Open Sans Extrabold" w:eastAsia="Open Sans" w:hAnsi="Open Sans Extrabold" w:cs="Open Sans Extrabold"/>
          <w:b/>
          <w:color w:val="404040" w:themeColor="text1" w:themeTint="BF"/>
          <w:sz w:val="56"/>
          <w:szCs w:val="56"/>
        </w:rPr>
        <w:t>Generalist</w:t>
      </w:r>
      <w:r w:rsidR="007F682B" w:rsidRPr="007F682B">
        <w:rPr>
          <w:rFonts w:ascii="Open Sans Extrabold" w:eastAsia="Open Sans" w:hAnsi="Open Sans Extrabold" w:cs="Open Sans Extrabold"/>
          <w:b/>
          <w:color w:val="404040" w:themeColor="text1" w:themeTint="BF"/>
          <w:sz w:val="56"/>
          <w:szCs w:val="56"/>
        </w:rPr>
        <w:t xml:space="preserve"> Adviser</w:t>
      </w:r>
    </w:p>
    <w:p w14:paraId="176E998F" w14:textId="0E370F83" w:rsidR="001F5AE3" w:rsidRPr="00A31AF7" w:rsidRDefault="001F5AE3" w:rsidP="46A28C13">
      <w:pPr>
        <w:widowControl w:val="0"/>
        <w:rPr>
          <w:rFonts w:ascii="Open Sans Extrabold" w:eastAsia="Open Sans" w:hAnsi="Open Sans Extrabold" w:cs="Open Sans Extrabold"/>
          <w:b/>
          <w:color w:val="404040" w:themeColor="text1" w:themeTint="BF"/>
          <w:sz w:val="40"/>
          <w:szCs w:val="40"/>
        </w:rPr>
      </w:pPr>
    </w:p>
    <w:p w14:paraId="46AEDAF1" w14:textId="01A90B03" w:rsidR="00F11ADD" w:rsidRPr="00091A79" w:rsidRDefault="00F11ADD" w:rsidP="00091A79">
      <w:pPr>
        <w:spacing w:line="300" w:lineRule="auto"/>
        <w:jc w:val="both"/>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091A79">
        <w:rPr>
          <w:rFonts w:ascii="Arial" w:hAnsi="Arial" w:cs="Arial"/>
          <w:color w:val="404040" w:themeColor="text1" w:themeTint="BF"/>
          <w:spacing w:val="4"/>
          <w:sz w:val="28"/>
          <w:szCs w:val="28"/>
          <w:lang w:eastAsia="en-GB"/>
        </w:rPr>
        <w:t xml:space="preserve"> Plymouth</w:t>
      </w:r>
      <w:r w:rsidRPr="00091A79">
        <w:rPr>
          <w:rFonts w:ascii="Arial" w:hAnsi="Arial" w:cs="Arial"/>
          <w:color w:val="404040" w:themeColor="text1" w:themeTint="BF"/>
          <w:spacing w:val="4"/>
          <w:sz w:val="28"/>
          <w:szCs w:val="28"/>
          <w:lang w:eastAsia="en-GB"/>
        </w:rPr>
        <w:t>.  </w:t>
      </w:r>
    </w:p>
    <w:p w14:paraId="06EB8564" w14:textId="77777777" w:rsidR="00A31AF7" w:rsidRPr="00A31AF7" w:rsidRDefault="00A31AF7" w:rsidP="00091A79">
      <w:pPr>
        <w:spacing w:line="300" w:lineRule="auto"/>
        <w:rPr>
          <w:rFonts w:ascii="Arial" w:hAnsi="Arial" w:cs="Arial"/>
          <w:b/>
          <w:bCs/>
          <w:color w:val="404040" w:themeColor="text1" w:themeTint="BF"/>
          <w:sz w:val="40"/>
          <w:szCs w:val="40"/>
          <w:lang w:eastAsia="en-GB"/>
        </w:rPr>
      </w:pPr>
    </w:p>
    <w:p w14:paraId="7A43F018" w14:textId="1A749E59" w:rsidR="00F11ADD" w:rsidRDefault="00F11ADD" w:rsidP="00091A79">
      <w:pPr>
        <w:spacing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In this pack you’ll find:</w:t>
      </w:r>
    </w:p>
    <w:p w14:paraId="21AD1081" w14:textId="77777777" w:rsidR="00091A79" w:rsidRPr="00C86CB7" w:rsidRDefault="00091A79" w:rsidP="00091A79">
      <w:pPr>
        <w:rPr>
          <w:rFonts w:ascii="Arial" w:hAnsi="Arial" w:cs="Arial"/>
          <w:b/>
          <w:bCs/>
          <w:color w:val="404040" w:themeColor="text1" w:themeTint="BF"/>
          <w:sz w:val="20"/>
          <w:szCs w:val="20"/>
          <w:lang w:eastAsia="en-GB"/>
        </w:rPr>
      </w:pPr>
    </w:p>
    <w:p w14:paraId="1C36D690"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Information about the organisation, team and role  </w:t>
      </w:r>
    </w:p>
    <w:p w14:paraId="0157B13B" w14:textId="635413C3"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What we are looking for (person specification)</w:t>
      </w:r>
    </w:p>
    <w:p w14:paraId="23E0A2F7" w14:textId="687C3DB1" w:rsidR="00B12D56"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Our aims, </w:t>
      </w:r>
      <w:r w:rsidR="00312B62" w:rsidRPr="00091A79">
        <w:rPr>
          <w:rFonts w:ascii="Arial" w:hAnsi="Arial" w:cs="Arial"/>
          <w:color w:val="404040" w:themeColor="text1" w:themeTint="BF"/>
          <w:spacing w:val="4"/>
          <w:sz w:val="28"/>
          <w:szCs w:val="28"/>
          <w:lang w:eastAsia="en-GB"/>
        </w:rPr>
        <w:t>principles, values</w:t>
      </w:r>
      <w:r w:rsidRPr="00091A79">
        <w:rPr>
          <w:rFonts w:ascii="Arial" w:hAnsi="Arial" w:cs="Arial"/>
          <w:color w:val="404040" w:themeColor="text1" w:themeTint="BF"/>
          <w:spacing w:val="4"/>
          <w:sz w:val="28"/>
          <w:szCs w:val="28"/>
          <w:lang w:eastAsia="en-GB"/>
        </w:rPr>
        <w:t xml:space="preserve"> and behaviours </w:t>
      </w:r>
    </w:p>
    <w:p w14:paraId="10EEE8B1"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Application guidance notes</w:t>
      </w:r>
    </w:p>
    <w:p w14:paraId="38617989" w14:textId="497F9998"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Application form</w:t>
      </w:r>
      <w:r w:rsidR="00D061F3" w:rsidRPr="00091A79">
        <w:rPr>
          <w:rFonts w:ascii="Arial" w:hAnsi="Arial" w:cs="Arial"/>
          <w:b/>
          <w:bCs/>
          <w:color w:val="404040" w:themeColor="text1" w:themeTint="BF"/>
          <w:spacing w:val="4"/>
          <w:sz w:val="28"/>
          <w:szCs w:val="28"/>
          <w:lang w:eastAsia="en-GB"/>
        </w:rPr>
        <w:t xml:space="preserve"> </w:t>
      </w:r>
    </w:p>
    <w:p w14:paraId="7DB2C62E"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Equal opportunities monitoring form</w:t>
      </w:r>
    </w:p>
    <w:p w14:paraId="46BA5F2B" w14:textId="5CEC0050" w:rsidR="00B12D56"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3 things </w:t>
      </w:r>
      <w:r w:rsidR="00C4207F" w:rsidRPr="00091A79">
        <w:rPr>
          <w:rFonts w:ascii="Arial" w:hAnsi="Arial" w:cs="Arial"/>
          <w:color w:val="404040" w:themeColor="text1" w:themeTint="BF"/>
          <w:spacing w:val="4"/>
          <w:sz w:val="28"/>
          <w:szCs w:val="28"/>
          <w:lang w:eastAsia="en-GB"/>
        </w:rPr>
        <w:t>to</w:t>
      </w:r>
      <w:r w:rsidRPr="00091A79">
        <w:rPr>
          <w:rFonts w:ascii="Arial" w:hAnsi="Arial" w:cs="Arial"/>
          <w:color w:val="404040" w:themeColor="text1" w:themeTint="BF"/>
          <w:spacing w:val="4"/>
          <w:sz w:val="28"/>
          <w:szCs w:val="28"/>
          <w:lang w:eastAsia="en-GB"/>
        </w:rPr>
        <w:t xml:space="preserve"> know about us</w:t>
      </w:r>
      <w:r w:rsidR="00C4207F" w:rsidRPr="00091A79">
        <w:rPr>
          <w:rFonts w:ascii="Arial" w:hAnsi="Arial" w:cs="Arial"/>
          <w:color w:val="404040" w:themeColor="text1" w:themeTint="BF"/>
          <w:spacing w:val="4"/>
          <w:sz w:val="28"/>
          <w:szCs w:val="28"/>
          <w:lang w:eastAsia="en-GB"/>
        </w:rPr>
        <w:t xml:space="preserve"> &amp; the impact of Citizens Advice Plymouth </w:t>
      </w:r>
    </w:p>
    <w:p w14:paraId="7BBA742A" w14:textId="44F54E09" w:rsidR="00B12D56" w:rsidRPr="00091A79" w:rsidRDefault="005D5E78"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What it’s like to </w:t>
      </w:r>
      <w:r w:rsidR="00B12D56" w:rsidRPr="00091A79">
        <w:rPr>
          <w:rFonts w:ascii="Arial" w:hAnsi="Arial" w:cs="Arial"/>
          <w:color w:val="404040" w:themeColor="text1" w:themeTint="BF"/>
          <w:spacing w:val="4"/>
          <w:sz w:val="28"/>
          <w:szCs w:val="28"/>
          <w:lang w:eastAsia="en-GB"/>
        </w:rPr>
        <w:t xml:space="preserve">work at Citizens Advice Plymouth </w:t>
      </w:r>
    </w:p>
    <w:p w14:paraId="769AE121" w14:textId="7A62A026" w:rsidR="00F11ADD"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Our approach to eq</w:t>
      </w:r>
      <w:r w:rsidR="0058387D" w:rsidRPr="00091A79">
        <w:rPr>
          <w:rFonts w:ascii="Arial" w:hAnsi="Arial" w:cs="Arial"/>
          <w:color w:val="404040" w:themeColor="text1" w:themeTint="BF"/>
          <w:spacing w:val="4"/>
          <w:sz w:val="28"/>
          <w:szCs w:val="28"/>
          <w:lang w:eastAsia="en-GB"/>
        </w:rPr>
        <w:t>u</w:t>
      </w:r>
      <w:r w:rsidR="00AE7DAB" w:rsidRPr="00091A79">
        <w:rPr>
          <w:rFonts w:ascii="Arial" w:hAnsi="Arial" w:cs="Arial"/>
          <w:color w:val="404040" w:themeColor="text1" w:themeTint="BF"/>
          <w:spacing w:val="4"/>
          <w:sz w:val="28"/>
          <w:szCs w:val="28"/>
          <w:lang w:eastAsia="en-GB"/>
        </w:rPr>
        <w:t>al</w:t>
      </w:r>
      <w:r w:rsidR="0058387D" w:rsidRPr="00091A79">
        <w:rPr>
          <w:rFonts w:ascii="Arial" w:hAnsi="Arial" w:cs="Arial"/>
          <w:color w:val="404040" w:themeColor="text1" w:themeTint="BF"/>
          <w:spacing w:val="4"/>
          <w:sz w:val="28"/>
          <w:szCs w:val="28"/>
          <w:lang w:eastAsia="en-GB"/>
        </w:rPr>
        <w:t>ity,</w:t>
      </w:r>
      <w:r w:rsidRPr="00091A79">
        <w:rPr>
          <w:rFonts w:ascii="Arial" w:hAnsi="Arial" w:cs="Arial"/>
          <w:color w:val="404040" w:themeColor="text1" w:themeTint="BF"/>
          <w:spacing w:val="4"/>
          <w:sz w:val="28"/>
          <w:szCs w:val="28"/>
          <w:lang w:eastAsia="en-GB"/>
        </w:rPr>
        <w:t xml:space="preserve"> diversity </w:t>
      </w:r>
      <w:r w:rsidR="0058387D" w:rsidRPr="00091A79">
        <w:rPr>
          <w:rFonts w:ascii="Arial" w:hAnsi="Arial" w:cs="Arial"/>
          <w:color w:val="404040" w:themeColor="text1" w:themeTint="BF"/>
          <w:spacing w:val="4"/>
          <w:sz w:val="28"/>
          <w:szCs w:val="28"/>
          <w:lang w:eastAsia="en-GB"/>
        </w:rPr>
        <w:t xml:space="preserve">and inclusion </w:t>
      </w:r>
    </w:p>
    <w:p w14:paraId="5D7C860A" w14:textId="77777777" w:rsidR="00091A79" w:rsidRPr="00A31AF7" w:rsidRDefault="00091A79" w:rsidP="008732CC">
      <w:pPr>
        <w:rPr>
          <w:rFonts w:ascii="Arial" w:hAnsi="Arial" w:cs="Arial"/>
          <w:bCs/>
          <w:color w:val="404040" w:themeColor="text1" w:themeTint="BF"/>
          <w:sz w:val="40"/>
          <w:szCs w:val="40"/>
          <w:lang w:eastAsia="en-GB"/>
        </w:rPr>
      </w:pPr>
    </w:p>
    <w:p w14:paraId="27A419EF" w14:textId="7AE01103" w:rsidR="006407A6" w:rsidRDefault="006407A6" w:rsidP="0076241A">
      <w:pPr>
        <w:spacing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If you want to chat about this role</w:t>
      </w:r>
      <w:r w:rsidR="000B2C54" w:rsidRPr="00091A79">
        <w:rPr>
          <w:rFonts w:ascii="Arial" w:hAnsi="Arial" w:cs="Arial"/>
          <w:b/>
          <w:bCs/>
          <w:color w:val="404040" w:themeColor="text1" w:themeTint="BF"/>
          <w:sz w:val="32"/>
          <w:szCs w:val="32"/>
          <w:lang w:eastAsia="en-GB"/>
        </w:rPr>
        <w:t xml:space="preserve"> contact:</w:t>
      </w:r>
    </w:p>
    <w:p w14:paraId="324C2E6E" w14:textId="77777777" w:rsidR="00091A79" w:rsidRPr="00DA1E63" w:rsidRDefault="00091A79" w:rsidP="00091A79">
      <w:pPr>
        <w:rPr>
          <w:rFonts w:ascii="Arial" w:hAnsi="Arial" w:cs="Arial"/>
          <w:b/>
          <w:bCs/>
          <w:color w:val="404040" w:themeColor="text1" w:themeTint="BF"/>
          <w:sz w:val="16"/>
          <w:szCs w:val="16"/>
          <w:lang w:eastAsia="en-GB"/>
        </w:rPr>
      </w:pPr>
    </w:p>
    <w:p w14:paraId="1C56EC1A" w14:textId="7246CEF8" w:rsidR="008732CC" w:rsidRPr="00091A79" w:rsidRDefault="00B431CF" w:rsidP="009308EE">
      <w:pPr>
        <w:pStyle w:val="ListParagraph"/>
        <w:numPr>
          <w:ilvl w:val="0"/>
          <w:numId w:val="25"/>
        </w:numPr>
        <w:spacing w:after="0"/>
        <w:ind w:left="284" w:right="-568"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Matt Williams</w:t>
      </w:r>
      <w:r w:rsidR="00CE7315" w:rsidRPr="00091A79">
        <w:rPr>
          <w:rFonts w:ascii="Arial" w:hAnsi="Arial" w:cs="Arial"/>
          <w:color w:val="404040" w:themeColor="text1" w:themeTint="BF"/>
          <w:spacing w:val="4"/>
          <w:sz w:val="28"/>
          <w:szCs w:val="28"/>
          <w:lang w:eastAsia="en-GB"/>
        </w:rPr>
        <w:t xml:space="preserve"> </w:t>
      </w:r>
      <w:r w:rsidR="006407A6" w:rsidRPr="00091A79">
        <w:rPr>
          <w:rFonts w:ascii="Arial" w:hAnsi="Arial" w:cs="Arial"/>
          <w:b/>
          <w:bCs/>
          <w:color w:val="404040" w:themeColor="text1" w:themeTint="BF"/>
          <w:spacing w:val="4"/>
          <w:sz w:val="28"/>
          <w:szCs w:val="28"/>
          <w:lang w:eastAsia="en-GB"/>
        </w:rPr>
        <w:t>Email:</w:t>
      </w:r>
      <w:r w:rsidR="006407A6" w:rsidRPr="00091A79">
        <w:rPr>
          <w:rFonts w:ascii="Arial" w:hAnsi="Arial" w:cs="Arial"/>
          <w:color w:val="404040" w:themeColor="text1" w:themeTint="BF"/>
          <w:spacing w:val="4"/>
          <w:sz w:val="28"/>
          <w:szCs w:val="28"/>
          <w:lang w:eastAsia="en-GB"/>
        </w:rPr>
        <w:t xml:space="preserve"> </w:t>
      </w:r>
      <w:r>
        <w:rPr>
          <w:rFonts w:ascii="Arial" w:hAnsi="Arial" w:cs="Arial"/>
          <w:color w:val="404040" w:themeColor="text1" w:themeTint="BF"/>
          <w:spacing w:val="4"/>
          <w:sz w:val="28"/>
          <w:szCs w:val="28"/>
          <w:lang w:eastAsia="en-GB"/>
        </w:rPr>
        <w:t>matthew</w:t>
      </w:r>
      <w:r w:rsidR="005F6965">
        <w:rPr>
          <w:rFonts w:ascii="Arial" w:hAnsi="Arial" w:cs="Arial"/>
          <w:color w:val="404040" w:themeColor="text1" w:themeTint="BF"/>
          <w:spacing w:val="4"/>
          <w:sz w:val="28"/>
          <w:szCs w:val="28"/>
          <w:lang w:eastAsia="en-GB"/>
        </w:rPr>
        <w:t>.</w:t>
      </w:r>
      <w:r>
        <w:rPr>
          <w:rFonts w:ascii="Arial" w:hAnsi="Arial" w:cs="Arial"/>
          <w:color w:val="404040" w:themeColor="text1" w:themeTint="BF"/>
          <w:spacing w:val="4"/>
          <w:sz w:val="28"/>
          <w:szCs w:val="28"/>
          <w:lang w:eastAsia="en-GB"/>
        </w:rPr>
        <w:t>williams</w:t>
      </w:r>
      <w:r w:rsidR="00950471" w:rsidRPr="00091A79">
        <w:rPr>
          <w:rFonts w:ascii="Arial" w:hAnsi="Arial" w:cs="Arial"/>
          <w:color w:val="404040" w:themeColor="text1" w:themeTint="BF"/>
          <w:spacing w:val="4"/>
          <w:sz w:val="28"/>
          <w:szCs w:val="28"/>
          <w:lang w:eastAsia="en-GB"/>
        </w:rPr>
        <w:t>@citizensadviceplymouth.org.uk </w:t>
      </w:r>
    </w:p>
    <w:p w14:paraId="5AB1531E" w14:textId="77777777" w:rsidR="0069022A" w:rsidRPr="00A31AF7" w:rsidRDefault="0069022A" w:rsidP="0069022A">
      <w:pPr>
        <w:ind w:right="-568"/>
        <w:rPr>
          <w:rFonts w:ascii="Arial" w:hAnsi="Arial" w:cs="Arial"/>
          <w:color w:val="404040" w:themeColor="text1" w:themeTint="BF"/>
          <w:sz w:val="40"/>
          <w:szCs w:val="40"/>
          <w:lang w:eastAsia="en-GB"/>
        </w:rPr>
      </w:pPr>
    </w:p>
    <w:p w14:paraId="2F4A94B9" w14:textId="254B14FD" w:rsidR="006407A6" w:rsidRDefault="006407A6" w:rsidP="00C05415">
      <w:pPr>
        <w:spacing w:line="276" w:lineRule="auto"/>
        <w:rPr>
          <w:rFonts w:ascii="Arial" w:hAnsi="Arial" w:cs="Arial"/>
          <w:b/>
          <w:bCs/>
          <w:color w:val="404040" w:themeColor="text1" w:themeTint="BF"/>
          <w:sz w:val="28"/>
          <w:szCs w:val="28"/>
          <w:lang w:eastAsia="en-GB"/>
        </w:rPr>
      </w:pPr>
      <w:r w:rsidRPr="00091A79">
        <w:rPr>
          <w:rFonts w:ascii="Arial" w:hAnsi="Arial" w:cs="Arial"/>
          <w:b/>
          <w:bCs/>
          <w:color w:val="404040" w:themeColor="text1" w:themeTint="BF"/>
          <w:sz w:val="28"/>
          <w:szCs w:val="28"/>
          <w:lang w:eastAsia="en-GB"/>
        </w:rPr>
        <w:t>To apply:</w:t>
      </w:r>
    </w:p>
    <w:p w14:paraId="350A9287" w14:textId="77777777" w:rsidR="00C86CB7" w:rsidRPr="00DA1E63" w:rsidRDefault="00C86CB7" w:rsidP="00C05415">
      <w:pPr>
        <w:spacing w:line="276" w:lineRule="auto"/>
        <w:rPr>
          <w:rFonts w:ascii="Arial" w:hAnsi="Arial" w:cs="Arial"/>
          <w:b/>
          <w:bCs/>
          <w:color w:val="404040" w:themeColor="text1" w:themeTint="BF"/>
          <w:sz w:val="16"/>
          <w:szCs w:val="16"/>
          <w:lang w:eastAsia="en-GB"/>
        </w:rPr>
      </w:pPr>
    </w:p>
    <w:p w14:paraId="5B384849" w14:textId="4C2ED0F2" w:rsidR="006407A6" w:rsidRPr="00091A79" w:rsidRDefault="006407A6" w:rsidP="00C86CB7">
      <w:pPr>
        <w:pStyle w:val="ListParagraph"/>
        <w:numPr>
          <w:ilvl w:val="0"/>
          <w:numId w:val="24"/>
        </w:numPr>
        <w:spacing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complete the application form in full.</w:t>
      </w:r>
      <w:r w:rsidR="00287748">
        <w:rPr>
          <w:rFonts w:ascii="Arial" w:hAnsi="Arial" w:cs="Arial"/>
          <w:color w:val="404040" w:themeColor="text1" w:themeTint="BF"/>
          <w:spacing w:val="4"/>
          <w:sz w:val="28"/>
          <w:szCs w:val="28"/>
          <w:lang w:eastAsia="en-GB"/>
        </w:rPr>
        <w:t xml:space="preserve"> We do not accept CVs</w:t>
      </w:r>
    </w:p>
    <w:p w14:paraId="5B7F2819" w14:textId="2790BECC" w:rsidR="006407A6" w:rsidRPr="00C86CB7" w:rsidRDefault="006407A6" w:rsidP="00C86CB7">
      <w:pPr>
        <w:pStyle w:val="ListParagraph"/>
        <w:numPr>
          <w:ilvl w:val="0"/>
          <w:numId w:val="24"/>
        </w:numPr>
        <w:spacing w:line="360" w:lineRule="auto"/>
        <w:ind w:left="284" w:right="-994" w:hanging="284"/>
        <w:rPr>
          <w:rFonts w:ascii="Arial" w:hAnsi="Arial" w:cs="Arial"/>
          <w:color w:val="404040" w:themeColor="text1" w:themeTint="BF"/>
          <w:spacing w:val="4"/>
          <w:sz w:val="20"/>
          <w:szCs w:val="20"/>
          <w:lang w:eastAsia="en-GB"/>
        </w:rPr>
      </w:pPr>
      <w:r w:rsidRPr="00091A79">
        <w:rPr>
          <w:rFonts w:ascii="Arial" w:hAnsi="Arial" w:cs="Arial"/>
          <w:color w:val="404040" w:themeColor="text1" w:themeTint="BF"/>
          <w:spacing w:val="4"/>
          <w:sz w:val="28"/>
          <w:szCs w:val="28"/>
          <w:lang w:eastAsia="en-GB"/>
        </w:rPr>
        <w:t xml:space="preserve">Completed applications should be returned to: </w:t>
      </w:r>
      <w:hyperlink r:id="rId12" w:history="1">
        <w:r w:rsidR="008F38AD" w:rsidRPr="00BB2FDD">
          <w:rPr>
            <w:rStyle w:val="Hyperlink"/>
            <w:rFonts w:ascii="Arial" w:hAnsi="Arial" w:cs="Arial"/>
            <w:spacing w:val="4"/>
            <w:sz w:val="24"/>
            <w:szCs w:val="24"/>
            <w:lang w:eastAsia="en-GB"/>
          </w:rPr>
          <w:t>recruitment@citizensadviceplymouth.org.uk</w:t>
        </w:r>
      </w:hyperlink>
    </w:p>
    <w:p w14:paraId="651EDFE9" w14:textId="79F15E1D" w:rsidR="006407A6" w:rsidRPr="00091A79" w:rsidRDefault="006407A6" w:rsidP="00DA1E63">
      <w:pPr>
        <w:pStyle w:val="ListParagraph"/>
        <w:numPr>
          <w:ilvl w:val="0"/>
          <w:numId w:val="24"/>
        </w:numPr>
        <w:spacing w:after="0"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attach your application as a Word or PDF document (not a link).</w:t>
      </w:r>
    </w:p>
    <w:p w14:paraId="59EDB407" w14:textId="77777777" w:rsidR="00A31AF7" w:rsidRPr="00A31AF7" w:rsidRDefault="00A31AF7" w:rsidP="009D68D5">
      <w:pPr>
        <w:rPr>
          <w:rFonts w:ascii="Arial" w:hAnsi="Arial" w:cs="Arial"/>
          <w:b/>
          <w:color w:val="404040" w:themeColor="text1" w:themeTint="BF"/>
          <w:spacing w:val="4"/>
          <w:sz w:val="36"/>
          <w:szCs w:val="36"/>
          <w:lang w:eastAsia="en-GB"/>
        </w:rPr>
      </w:pPr>
    </w:p>
    <w:p w14:paraId="6C4928C0" w14:textId="28A1CF34" w:rsidR="001D721F" w:rsidRPr="001D721F" w:rsidRDefault="006407A6" w:rsidP="009D68D5">
      <w:pPr>
        <w:rPr>
          <w:rFonts w:ascii="Arial" w:hAnsi="Arial" w:cs="Arial"/>
          <w:b/>
          <w:bCs/>
          <w:color w:val="404040" w:themeColor="text1" w:themeTint="BF"/>
          <w:spacing w:val="4"/>
          <w:sz w:val="12"/>
          <w:szCs w:val="12"/>
        </w:rPr>
      </w:pPr>
      <w:r w:rsidRPr="00DA1E63">
        <w:rPr>
          <w:rFonts w:ascii="Arial" w:hAnsi="Arial" w:cs="Arial"/>
          <w:b/>
          <w:color w:val="404040" w:themeColor="text1" w:themeTint="BF"/>
          <w:spacing w:val="4"/>
          <w:sz w:val="32"/>
          <w:szCs w:val="32"/>
          <w:lang w:eastAsia="en-GB"/>
        </w:rPr>
        <w:t>Clo</w:t>
      </w:r>
      <w:r w:rsidR="0069022A">
        <w:rPr>
          <w:rFonts w:ascii="Arial" w:hAnsi="Arial" w:cs="Arial"/>
          <w:b/>
          <w:color w:val="404040" w:themeColor="text1" w:themeTint="BF"/>
          <w:spacing w:val="4"/>
          <w:sz w:val="32"/>
          <w:szCs w:val="32"/>
          <w:lang w:eastAsia="en-GB"/>
        </w:rPr>
        <w:t>s</w:t>
      </w:r>
      <w:r w:rsidRPr="00DA1E63">
        <w:rPr>
          <w:rFonts w:ascii="Arial" w:hAnsi="Arial" w:cs="Arial"/>
          <w:b/>
          <w:color w:val="404040" w:themeColor="text1" w:themeTint="BF"/>
          <w:spacing w:val="4"/>
          <w:sz w:val="32"/>
          <w:szCs w:val="32"/>
          <w:lang w:eastAsia="en-GB"/>
        </w:rPr>
        <w:t xml:space="preserve">ing date: </w:t>
      </w:r>
      <w:r w:rsidR="003650A9">
        <w:rPr>
          <w:rFonts w:ascii="Arial" w:hAnsi="Arial" w:cs="Arial"/>
          <w:b/>
          <w:bCs/>
          <w:color w:val="404040" w:themeColor="text1" w:themeTint="BF"/>
          <w:spacing w:val="4"/>
          <w:sz w:val="32"/>
          <w:szCs w:val="32"/>
          <w:lang w:eastAsia="en-GB"/>
        </w:rPr>
        <w:t xml:space="preserve">9am on </w:t>
      </w:r>
      <w:r w:rsidR="007401F3">
        <w:rPr>
          <w:rFonts w:ascii="Arial" w:hAnsi="Arial" w:cs="Arial"/>
          <w:b/>
          <w:bCs/>
          <w:color w:val="404040" w:themeColor="text1" w:themeTint="BF"/>
          <w:spacing w:val="4"/>
          <w:sz w:val="32"/>
          <w:szCs w:val="32"/>
          <w:lang w:eastAsia="en-GB"/>
        </w:rPr>
        <w:t>Tuesday</w:t>
      </w:r>
      <w:r w:rsidR="00FF3E1C">
        <w:rPr>
          <w:rFonts w:ascii="Arial" w:hAnsi="Arial" w:cs="Arial"/>
          <w:b/>
          <w:bCs/>
          <w:color w:val="404040" w:themeColor="text1" w:themeTint="BF"/>
          <w:spacing w:val="4"/>
          <w:sz w:val="32"/>
          <w:szCs w:val="32"/>
          <w:lang w:eastAsia="en-GB"/>
        </w:rPr>
        <w:t xml:space="preserve"> </w:t>
      </w:r>
      <w:r w:rsidR="007401F3">
        <w:rPr>
          <w:rFonts w:ascii="Arial" w:hAnsi="Arial" w:cs="Arial"/>
          <w:b/>
          <w:bCs/>
          <w:color w:val="404040" w:themeColor="text1" w:themeTint="BF"/>
          <w:spacing w:val="4"/>
          <w:sz w:val="32"/>
          <w:szCs w:val="32"/>
          <w:lang w:eastAsia="en-GB"/>
        </w:rPr>
        <w:t>17</w:t>
      </w:r>
      <w:r w:rsidR="00FF3E1C" w:rsidRPr="00FF3E1C">
        <w:rPr>
          <w:rFonts w:ascii="Arial" w:hAnsi="Arial" w:cs="Arial"/>
          <w:b/>
          <w:bCs/>
          <w:color w:val="404040" w:themeColor="text1" w:themeTint="BF"/>
          <w:spacing w:val="4"/>
          <w:sz w:val="32"/>
          <w:szCs w:val="32"/>
          <w:vertAlign w:val="superscript"/>
          <w:lang w:eastAsia="en-GB"/>
        </w:rPr>
        <w:t>th</w:t>
      </w:r>
      <w:r w:rsidR="00FF3E1C">
        <w:rPr>
          <w:rFonts w:ascii="Arial" w:hAnsi="Arial" w:cs="Arial"/>
          <w:b/>
          <w:bCs/>
          <w:color w:val="404040" w:themeColor="text1" w:themeTint="BF"/>
          <w:spacing w:val="4"/>
          <w:sz w:val="32"/>
          <w:szCs w:val="32"/>
          <w:lang w:eastAsia="en-GB"/>
        </w:rPr>
        <w:t xml:space="preserve"> March 2026</w:t>
      </w:r>
    </w:p>
    <w:p w14:paraId="7C2693DE" w14:textId="0F2068CE" w:rsidR="00820639" w:rsidRDefault="00287748" w:rsidP="00A31AF7">
      <w:pPr>
        <w:pStyle w:val="ApplicationformHeading1"/>
        <w:spacing w:before="160" w:line="300" w:lineRule="auto"/>
        <w:rPr>
          <w:rFonts w:ascii="Arial" w:hAnsi="Arial" w:cs="Arial"/>
          <w:b w:val="0"/>
          <w:bCs/>
          <w:color w:val="404040" w:themeColor="text1" w:themeTint="BF"/>
          <w:spacing w:val="4"/>
          <w:szCs w:val="28"/>
        </w:rPr>
        <w:sectPr w:rsidR="00820639" w:rsidSect="001D721F">
          <w:headerReference w:type="default" r:id="rId13"/>
          <w:footerReference w:type="default" r:id="rId14"/>
          <w:headerReference w:type="first" r:id="rId15"/>
          <w:footerReference w:type="first" r:id="rId16"/>
          <w:pgSz w:w="11906" w:h="16838"/>
          <w:pgMar w:top="680" w:right="1134" w:bottom="567" w:left="1134" w:header="340" w:footer="227" w:gutter="0"/>
          <w:cols w:space="708"/>
          <w:titlePg/>
          <w:docGrid w:linePitch="360"/>
        </w:sectPr>
      </w:pPr>
      <w:r w:rsidRPr="00091A79">
        <w:rPr>
          <w:rFonts w:ascii="Arial" w:hAnsi="Arial" w:cs="Arial"/>
          <w:b w:val="0"/>
          <w:bCs/>
          <w:color w:val="404040" w:themeColor="text1" w:themeTint="BF"/>
          <w:spacing w:val="4"/>
          <w:szCs w:val="28"/>
        </w:rPr>
        <w:t>We reserve the right to withdraw a vacancy at any time.</w:t>
      </w:r>
    </w:p>
    <w:p w14:paraId="3EA974A3" w14:textId="5C21D1F0" w:rsidR="00F11ADD" w:rsidRPr="00594868" w:rsidRDefault="005E7E01"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The role</w:t>
      </w:r>
      <w:r w:rsidRPr="00594868">
        <w:rPr>
          <w:rFonts w:ascii="Open Sans" w:hAnsi="Open Sans" w:cs="Open Sans"/>
          <w:b/>
          <w:bCs/>
          <w:color w:val="404040" w:themeColor="text1" w:themeTint="BF"/>
          <w:spacing w:val="4"/>
          <w:sz w:val="52"/>
          <w:szCs w:val="52"/>
          <w:lang w:eastAsia="en-GB"/>
        </w:rPr>
        <w:t xml:space="preserve"> </w:t>
      </w:r>
    </w:p>
    <w:p w14:paraId="3C9F6D6A" w14:textId="77777777" w:rsidR="00674C29" w:rsidRPr="00594868" w:rsidRDefault="00674C29" w:rsidP="00F92EC7">
      <w:pPr>
        <w:pStyle w:val="Heading3"/>
        <w:spacing w:before="0" w:beforeAutospacing="0" w:after="0" w:afterAutospacing="0"/>
        <w:rPr>
          <w:rFonts w:ascii="Open Sans" w:hAnsi="Open Sans" w:cs="Open Sans"/>
          <w:b w:val="0"/>
          <w:bCs w:val="0"/>
          <w:color w:val="404040" w:themeColor="text1" w:themeTint="BF"/>
          <w:spacing w:val="4"/>
          <w:sz w:val="24"/>
          <w:szCs w:val="24"/>
          <w:lang w:val="en"/>
        </w:rPr>
      </w:pPr>
    </w:p>
    <w:p w14:paraId="0E93150E" w14:textId="663985FD"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bookmarkStart w:id="0" w:name="_Hlk210398485"/>
      <w:r w:rsidRPr="00EA36EE">
        <w:rPr>
          <w:rFonts w:ascii="Arial" w:hAnsi="Arial" w:cs="Arial"/>
          <w:b w:val="0"/>
          <w:bCs w:val="0"/>
          <w:color w:val="404040" w:themeColor="text1" w:themeTint="BF"/>
          <w:spacing w:val="4"/>
          <w:sz w:val="28"/>
          <w:szCs w:val="28"/>
          <w:lang w:eastAsia="en-GB"/>
        </w:rPr>
        <w:t xml:space="preserve">Working at Citizens Advice Plymouth gives you a chance every day to change someone’s future and make a positive impact. </w:t>
      </w:r>
      <w:bookmarkEnd w:id="0"/>
      <w:r w:rsidRPr="00EA36EE">
        <w:rPr>
          <w:rFonts w:ascii="Arial" w:hAnsi="Arial" w:cs="Arial"/>
          <w:b w:val="0"/>
          <w:bCs w:val="0"/>
          <w:color w:val="404040" w:themeColor="text1" w:themeTint="BF"/>
          <w:spacing w:val="4"/>
          <w:sz w:val="28"/>
          <w:szCs w:val="28"/>
          <w:lang w:eastAsia="en-GB"/>
        </w:rPr>
        <w:t xml:space="preserve">Often our advisers are the first people that someone has opened up to about their situation and your ability to listen empathetically, analyse issues, and provide tailored advice will be key to empowering clients to overcome their challenges. Citizens Advice Plymouth is one of the bigger Citizens Advice local offices with around 200 staff, 40 volunteers and over 20 different projects. </w:t>
      </w:r>
    </w:p>
    <w:p w14:paraId="3B9B726F"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581D694" w14:textId="35200AA5"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Our </w:t>
      </w:r>
      <w:r w:rsidR="0095506E">
        <w:rPr>
          <w:rFonts w:ascii="Arial" w:hAnsi="Arial" w:cs="Arial"/>
          <w:b w:val="0"/>
          <w:bCs w:val="0"/>
          <w:color w:val="404040" w:themeColor="text1" w:themeTint="BF"/>
          <w:spacing w:val="4"/>
          <w:sz w:val="28"/>
          <w:szCs w:val="28"/>
          <w:lang w:eastAsia="en-GB"/>
        </w:rPr>
        <w:t>generalist</w:t>
      </w:r>
      <w:r w:rsidRPr="00EA36EE">
        <w:rPr>
          <w:rFonts w:ascii="Arial" w:hAnsi="Arial" w:cs="Arial"/>
          <w:b w:val="0"/>
          <w:bCs w:val="0"/>
          <w:color w:val="404040" w:themeColor="text1" w:themeTint="BF"/>
          <w:spacing w:val="4"/>
          <w:sz w:val="28"/>
          <w:szCs w:val="28"/>
          <w:lang w:eastAsia="en-GB"/>
        </w:rPr>
        <w:t xml:space="preserve"> advisers work across our </w:t>
      </w:r>
      <w:r w:rsidR="0095506E">
        <w:rPr>
          <w:rFonts w:ascii="Arial" w:hAnsi="Arial" w:cs="Arial"/>
          <w:b w:val="0"/>
          <w:bCs w:val="0"/>
          <w:color w:val="404040" w:themeColor="text1" w:themeTint="BF"/>
          <w:spacing w:val="4"/>
          <w:sz w:val="28"/>
          <w:szCs w:val="28"/>
          <w:lang w:eastAsia="en-GB"/>
        </w:rPr>
        <w:t>Local Services</w:t>
      </w:r>
      <w:r w:rsidRPr="00EA36EE">
        <w:rPr>
          <w:rFonts w:ascii="Arial" w:hAnsi="Arial" w:cs="Arial"/>
          <w:b w:val="0"/>
          <w:bCs w:val="0"/>
          <w:color w:val="404040" w:themeColor="text1" w:themeTint="BF"/>
          <w:spacing w:val="4"/>
          <w:sz w:val="28"/>
          <w:szCs w:val="28"/>
          <w:lang w:eastAsia="en-GB"/>
        </w:rPr>
        <w:t xml:space="preserve"> projects, supporting clients with </w:t>
      </w:r>
      <w:r w:rsidR="0095506E">
        <w:rPr>
          <w:rFonts w:ascii="Arial" w:hAnsi="Arial" w:cs="Arial"/>
          <w:b w:val="0"/>
          <w:bCs w:val="0"/>
          <w:color w:val="404040" w:themeColor="text1" w:themeTint="BF"/>
          <w:spacing w:val="4"/>
          <w:sz w:val="28"/>
          <w:szCs w:val="28"/>
          <w:lang w:eastAsia="en-GB"/>
        </w:rPr>
        <w:t xml:space="preserve">benefits, housing, employment, family, consumer, immigration, income maximisation, or debt. </w:t>
      </w:r>
      <w:r w:rsidRPr="00EA36EE">
        <w:rPr>
          <w:rFonts w:ascii="Arial" w:hAnsi="Arial" w:cs="Arial"/>
          <w:b w:val="0"/>
          <w:bCs w:val="0"/>
          <w:color w:val="404040" w:themeColor="text1" w:themeTint="BF"/>
          <w:spacing w:val="4"/>
          <w:sz w:val="28"/>
          <w:szCs w:val="28"/>
          <w:lang w:eastAsia="en-GB"/>
        </w:rPr>
        <w:t xml:space="preserve"> All roles require </w:t>
      </w:r>
      <w:r w:rsidR="0095506E">
        <w:rPr>
          <w:rFonts w:ascii="Arial" w:hAnsi="Arial" w:cs="Arial"/>
          <w:b w:val="0"/>
          <w:bCs w:val="0"/>
          <w:color w:val="404040" w:themeColor="text1" w:themeTint="BF"/>
          <w:spacing w:val="4"/>
          <w:sz w:val="28"/>
          <w:szCs w:val="28"/>
          <w:lang w:eastAsia="en-GB"/>
        </w:rPr>
        <w:t>face-to-face</w:t>
      </w:r>
      <w:r w:rsidRPr="00EA36EE">
        <w:rPr>
          <w:rFonts w:ascii="Arial" w:hAnsi="Arial" w:cs="Arial"/>
          <w:b w:val="0"/>
          <w:bCs w:val="0"/>
          <w:color w:val="404040" w:themeColor="text1" w:themeTint="BF"/>
          <w:spacing w:val="4"/>
          <w:sz w:val="28"/>
          <w:szCs w:val="28"/>
          <w:lang w:eastAsia="en-GB"/>
        </w:rPr>
        <w:t xml:space="preserve"> communication with clients, </w:t>
      </w:r>
      <w:r w:rsidR="0095506E">
        <w:rPr>
          <w:rFonts w:ascii="Arial" w:hAnsi="Arial" w:cs="Arial"/>
          <w:b w:val="0"/>
          <w:bCs w:val="0"/>
          <w:color w:val="404040" w:themeColor="text1" w:themeTint="BF"/>
          <w:spacing w:val="4"/>
          <w:sz w:val="28"/>
          <w:szCs w:val="28"/>
          <w:lang w:eastAsia="en-GB"/>
        </w:rPr>
        <w:t xml:space="preserve">with some telephone and email work. </w:t>
      </w:r>
      <w:r w:rsidRPr="00EA36EE">
        <w:rPr>
          <w:rFonts w:ascii="Arial" w:hAnsi="Arial" w:cs="Arial"/>
          <w:b w:val="0"/>
          <w:bCs w:val="0"/>
          <w:color w:val="404040" w:themeColor="text1" w:themeTint="BF"/>
          <w:spacing w:val="4"/>
          <w:sz w:val="28"/>
          <w:szCs w:val="28"/>
          <w:lang w:eastAsia="en-GB"/>
        </w:rPr>
        <w:t xml:space="preserve"> </w:t>
      </w:r>
    </w:p>
    <w:p w14:paraId="7111C5D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A94D442" w14:textId="77777777" w:rsidR="0005150A" w:rsidRDefault="0005150A" w:rsidP="7E4CF5B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Pr>
          <w:rFonts w:ascii="Arial" w:hAnsi="Arial" w:cs="Arial"/>
          <w:b w:val="0"/>
          <w:bCs w:val="0"/>
          <w:color w:val="404040" w:themeColor="text1" w:themeTint="BF"/>
          <w:spacing w:val="4"/>
          <w:sz w:val="28"/>
          <w:szCs w:val="28"/>
          <w:lang w:eastAsia="en-GB"/>
        </w:rPr>
        <w:t>Y</w:t>
      </w:r>
      <w:r w:rsidR="00EA36EE" w:rsidRPr="00EA36EE">
        <w:rPr>
          <w:rFonts w:ascii="Arial" w:hAnsi="Arial" w:cs="Arial"/>
          <w:b w:val="0"/>
          <w:bCs w:val="0"/>
          <w:color w:val="404040" w:themeColor="text1" w:themeTint="BF"/>
          <w:spacing w:val="4"/>
          <w:sz w:val="28"/>
          <w:szCs w:val="28"/>
          <w:lang w:eastAsia="en-GB"/>
        </w:rPr>
        <w:t>ou will advise clients</w:t>
      </w:r>
      <w:r>
        <w:rPr>
          <w:rFonts w:ascii="Arial" w:hAnsi="Arial" w:cs="Arial"/>
          <w:b w:val="0"/>
          <w:bCs w:val="0"/>
          <w:color w:val="404040" w:themeColor="text1" w:themeTint="BF"/>
          <w:spacing w:val="4"/>
          <w:sz w:val="28"/>
          <w:szCs w:val="28"/>
          <w:lang w:eastAsia="en-GB"/>
        </w:rPr>
        <w:t xml:space="preserve"> mostly</w:t>
      </w:r>
      <w:r w:rsidR="00EA36EE" w:rsidRPr="00EA36EE">
        <w:rPr>
          <w:rFonts w:ascii="Arial" w:hAnsi="Arial" w:cs="Arial"/>
          <w:b w:val="0"/>
          <w:bCs w:val="0"/>
          <w:color w:val="404040" w:themeColor="text1" w:themeTint="BF"/>
          <w:spacing w:val="4"/>
          <w:sz w:val="28"/>
          <w:szCs w:val="28"/>
          <w:lang w:eastAsia="en-GB"/>
        </w:rPr>
        <w:t xml:space="preserve"> through pre-booked appointments</w:t>
      </w:r>
      <w:r>
        <w:rPr>
          <w:rFonts w:ascii="Arial" w:hAnsi="Arial" w:cs="Arial"/>
          <w:b w:val="0"/>
          <w:bCs w:val="0"/>
          <w:color w:val="404040" w:themeColor="text1" w:themeTint="BF"/>
          <w:spacing w:val="4"/>
          <w:sz w:val="28"/>
          <w:szCs w:val="28"/>
          <w:lang w:eastAsia="en-GB"/>
        </w:rPr>
        <w:t xml:space="preserve">, some of which will take place in outreach locations in the Plymouth area. </w:t>
      </w:r>
    </w:p>
    <w:p w14:paraId="6FB23739" w14:textId="2DE39E83" w:rsidR="00C249D7" w:rsidRDefault="00C249D7"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C249D7">
        <w:rPr>
          <w:rFonts w:ascii="Arial" w:hAnsi="Arial" w:cs="Arial"/>
          <w:color w:val="404040" w:themeColor="text1" w:themeTint="BF"/>
          <w:spacing w:val="4"/>
          <w:sz w:val="28"/>
          <w:szCs w:val="28"/>
          <w:lang w:eastAsia="en-GB"/>
        </w:rPr>
        <w:t>The role is primarily office-based work with some Outreach work completed at locations in the Plymouth area</w:t>
      </w:r>
      <w:r w:rsidRPr="00C249D7">
        <w:rPr>
          <w:rFonts w:ascii="Arial" w:hAnsi="Arial" w:cs="Arial"/>
          <w:b w:val="0"/>
          <w:bCs w:val="0"/>
          <w:color w:val="404040" w:themeColor="text1" w:themeTint="BF"/>
          <w:spacing w:val="4"/>
          <w:sz w:val="28"/>
          <w:szCs w:val="28"/>
          <w:lang w:eastAsia="en-GB"/>
        </w:rPr>
        <w:t>. This is not a hybrid working role.</w:t>
      </w:r>
    </w:p>
    <w:p w14:paraId="71692003" w14:textId="77777777" w:rsidR="00C249D7" w:rsidRDefault="00C249D7"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1DF3C97" w14:textId="22FD7B1F"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 There’s no ‘average’ appointment or call – advice is tailored, and each client is treated equitably. Each project has its own targets to meet around number of clients supported, to make sure we are helping as many people as possible. You will have individual targets and will enjoy working in this way. </w:t>
      </w:r>
    </w:p>
    <w:p w14:paraId="7C246051"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A90001C"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t xml:space="preserve">Debt advice is regulated by the Financial Conduct Authority (FCA), so there are legal and regulatory rules that you will need to follow. As part of this, </w:t>
      </w:r>
      <w:r w:rsidRPr="00EA36EE">
        <w:rPr>
          <w:rFonts w:ascii="Arial" w:hAnsi="Arial" w:cs="Arial"/>
          <w:color w:val="404040" w:themeColor="text1" w:themeTint="BF"/>
          <w:spacing w:val="4"/>
          <w:sz w:val="28"/>
          <w:szCs w:val="28"/>
          <w:lang w:val="en-GB" w:eastAsia="en-GB"/>
        </w:rPr>
        <w:lastRenderedPageBreak/>
        <w:t xml:space="preserve">you’ll receive a lot of feedback on the quality of your work through our quality assurance (QAA) process to make sure our clients are getting the best possible advice.  </w:t>
      </w:r>
    </w:p>
    <w:p w14:paraId="2160EF3E" w14:textId="77777777" w:rsidR="00EA36EE" w:rsidRDefault="00EA36EE" w:rsidP="00EA36EE">
      <w:pPr>
        <w:pStyle w:val="NoSpacing"/>
        <w:spacing w:line="360" w:lineRule="auto"/>
        <w:jc w:val="both"/>
        <w:rPr>
          <w:rFonts w:ascii="Open Sans" w:hAnsi="Open Sans" w:cs="Open Sans"/>
          <w:color w:val="004B88"/>
          <w:spacing w:val="4"/>
        </w:rPr>
      </w:pPr>
    </w:p>
    <w:p w14:paraId="1EC6D26D"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t>You will be passionate about social justice and equity for all people, supporting the work of our Research and Campaigns team by completing evidence forms to raise issues faced by our clients.</w:t>
      </w:r>
    </w:p>
    <w:p w14:paraId="4C835C3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667581CB"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It can be a challenging role, but you will be fully trained and supported, working as a part of a friendly, approachable and supportive team in a rewarding environment to provide the best possible service to people across England, Wales, and Scotland.  </w:t>
      </w:r>
    </w:p>
    <w:p w14:paraId="4501447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CABEBB5" w14:textId="788FC102"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The employer for this post is Citizens Advice Plymouth. The role is 37 hours a week (9-5 Monday-Thursday and 9-4:30 on Fridays) on a permanent basis. Part-time hours will be considered. </w:t>
      </w:r>
    </w:p>
    <w:p w14:paraId="4A7E693A" w14:textId="77777777" w:rsidR="00EA36EE" w:rsidRPr="00937AFF" w:rsidRDefault="00EA36EE" w:rsidP="00EA36EE">
      <w:pPr>
        <w:pStyle w:val="Heading3"/>
        <w:spacing w:before="0" w:beforeAutospacing="0" w:after="0" w:afterAutospacing="0" w:line="360" w:lineRule="auto"/>
        <w:rPr>
          <w:rFonts w:ascii="Open Sans" w:hAnsi="Open Sans" w:cs="Open Sans"/>
          <w:b w:val="0"/>
          <w:bCs w:val="0"/>
          <w:color w:val="004B88"/>
          <w:spacing w:val="4"/>
          <w:sz w:val="24"/>
          <w:szCs w:val="24"/>
          <w:lang w:eastAsia="en-GB"/>
        </w:rPr>
      </w:pPr>
    </w:p>
    <w:p w14:paraId="23A808D9" w14:textId="3C190A29" w:rsidR="00EA36EE" w:rsidRDefault="007F5CD9" w:rsidP="00EA36EE">
      <w:pPr>
        <w:pStyle w:val="Heading3"/>
        <w:spacing w:before="0" w:beforeAutospacing="0" w:after="0" w:afterAutospacing="0" w:line="360" w:lineRule="auto"/>
        <w:rPr>
          <w:rFonts w:ascii="Arial" w:hAnsi="Arial" w:cs="Arial"/>
          <w:color w:val="404040" w:themeColor="text1" w:themeTint="BF"/>
          <w:spacing w:val="4"/>
          <w:sz w:val="28"/>
          <w:szCs w:val="28"/>
          <w:lang w:eastAsia="en-GB"/>
        </w:rPr>
      </w:pPr>
      <w:r w:rsidRPr="007F5CD9">
        <w:rPr>
          <w:rFonts w:ascii="Arial" w:hAnsi="Arial" w:cs="Arial"/>
          <w:color w:val="404040" w:themeColor="text1" w:themeTint="BF"/>
          <w:spacing w:val="4"/>
          <w:sz w:val="28"/>
          <w:szCs w:val="28"/>
          <w:lang w:eastAsia="en-GB"/>
        </w:rPr>
        <w:t xml:space="preserve">The start date for this role is Tuesday 19th May, with interviews planned for the week commencing </w:t>
      </w:r>
      <w:r w:rsidR="00A31AF7">
        <w:rPr>
          <w:rFonts w:ascii="Arial" w:hAnsi="Arial" w:cs="Arial"/>
          <w:color w:val="404040" w:themeColor="text1" w:themeTint="BF"/>
          <w:spacing w:val="4"/>
          <w:sz w:val="28"/>
          <w:szCs w:val="28"/>
          <w:lang w:eastAsia="en-GB"/>
        </w:rPr>
        <w:t>Monday 23</w:t>
      </w:r>
      <w:r w:rsidR="00A31AF7" w:rsidRPr="00A31AF7">
        <w:rPr>
          <w:rFonts w:ascii="Arial" w:hAnsi="Arial" w:cs="Arial"/>
          <w:color w:val="404040" w:themeColor="text1" w:themeTint="BF"/>
          <w:spacing w:val="4"/>
          <w:sz w:val="28"/>
          <w:szCs w:val="28"/>
          <w:vertAlign w:val="superscript"/>
          <w:lang w:eastAsia="en-GB"/>
        </w:rPr>
        <w:t>rd</w:t>
      </w:r>
      <w:r w:rsidR="00A31AF7">
        <w:rPr>
          <w:rFonts w:ascii="Arial" w:hAnsi="Arial" w:cs="Arial"/>
          <w:color w:val="404040" w:themeColor="text1" w:themeTint="BF"/>
          <w:spacing w:val="4"/>
          <w:sz w:val="28"/>
          <w:szCs w:val="28"/>
          <w:lang w:eastAsia="en-GB"/>
        </w:rPr>
        <w:t xml:space="preserve"> March 2026</w:t>
      </w:r>
      <w:r>
        <w:rPr>
          <w:rFonts w:ascii="Arial" w:hAnsi="Arial" w:cs="Arial"/>
          <w:color w:val="404040" w:themeColor="text1" w:themeTint="BF"/>
          <w:spacing w:val="4"/>
          <w:sz w:val="28"/>
          <w:szCs w:val="28"/>
          <w:lang w:eastAsia="en-GB"/>
        </w:rPr>
        <w:t xml:space="preserve">. </w:t>
      </w:r>
    </w:p>
    <w:p w14:paraId="371BED2F" w14:textId="77777777" w:rsidR="007F5CD9" w:rsidRPr="00EA36EE" w:rsidRDefault="007F5CD9"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00682D16" w14:textId="5CE17DB2" w:rsidR="00EA36EE" w:rsidRDefault="00EA36EE" w:rsidP="00EA36EE">
      <w:pPr>
        <w:pStyle w:val="Heading3"/>
        <w:spacing w:before="0" w:beforeAutospacing="0" w:after="0" w:afterAutospacing="0" w:line="360" w:lineRule="auto"/>
        <w:rPr>
          <w:rFonts w:ascii="Open Sans" w:hAnsi="Open Sans" w:cs="Open Sans"/>
          <w:color w:val="004B88"/>
          <w:spacing w:val="4"/>
          <w:lang w:eastAsia="en-GB"/>
        </w:rPr>
      </w:pPr>
      <w:r w:rsidRPr="00EA36EE">
        <w:rPr>
          <w:rFonts w:ascii="Arial" w:hAnsi="Arial" w:cs="Arial"/>
          <w:color w:val="404040" w:themeColor="text1" w:themeTint="BF"/>
          <w:spacing w:val="4"/>
          <w:sz w:val="28"/>
          <w:szCs w:val="28"/>
          <w:lang w:eastAsia="en-GB"/>
        </w:rPr>
        <w:t>Full training will be provided.</w:t>
      </w:r>
      <w:r w:rsidRPr="00EA36EE">
        <w:rPr>
          <w:rFonts w:ascii="Arial" w:hAnsi="Arial" w:cs="Arial"/>
          <w:b w:val="0"/>
          <w:bCs w:val="0"/>
          <w:color w:val="404040" w:themeColor="text1" w:themeTint="BF"/>
          <w:spacing w:val="4"/>
          <w:sz w:val="28"/>
          <w:szCs w:val="28"/>
          <w:lang w:eastAsia="en-GB"/>
        </w:rPr>
        <w:t> Please note that</w:t>
      </w:r>
      <w:r w:rsidRPr="007F20E9">
        <w:rPr>
          <w:rFonts w:ascii="Arial" w:hAnsi="Arial" w:cs="Arial"/>
          <w:color w:val="404040" w:themeColor="text1" w:themeTint="BF"/>
          <w:spacing w:val="4"/>
          <w:sz w:val="28"/>
          <w:szCs w:val="28"/>
          <w:lang w:eastAsia="en-GB"/>
        </w:rPr>
        <w:t xml:space="preserve"> no annual leave will be approved for the first </w:t>
      </w:r>
      <w:r w:rsidR="003C34E7">
        <w:rPr>
          <w:rFonts w:ascii="Arial" w:hAnsi="Arial" w:cs="Arial"/>
          <w:color w:val="404040" w:themeColor="text1" w:themeTint="BF"/>
          <w:spacing w:val="4"/>
          <w:sz w:val="28"/>
          <w:szCs w:val="28"/>
          <w:lang w:eastAsia="en-GB"/>
        </w:rPr>
        <w:t>6</w:t>
      </w:r>
      <w:r w:rsidRPr="007F20E9">
        <w:rPr>
          <w:rFonts w:ascii="Arial" w:hAnsi="Arial" w:cs="Arial"/>
          <w:color w:val="404040" w:themeColor="text1" w:themeTint="BF"/>
          <w:spacing w:val="4"/>
          <w:sz w:val="28"/>
          <w:szCs w:val="28"/>
          <w:lang w:eastAsia="en-GB"/>
        </w:rPr>
        <w:t xml:space="preserve"> weeks of your employment, </w:t>
      </w:r>
      <w:r w:rsidRPr="007F20E9">
        <w:rPr>
          <w:rFonts w:ascii="Arial" w:hAnsi="Arial" w:cs="Arial"/>
          <w:b w:val="0"/>
          <w:bCs w:val="0"/>
          <w:color w:val="404040" w:themeColor="text1" w:themeTint="BF"/>
          <w:spacing w:val="4"/>
          <w:sz w:val="28"/>
          <w:szCs w:val="28"/>
          <w:lang w:eastAsia="en-GB"/>
        </w:rPr>
        <w:t xml:space="preserve">as you must be able to attend all the training to progress in the role. </w:t>
      </w:r>
    </w:p>
    <w:p w14:paraId="45B322CD" w14:textId="77777777" w:rsidR="00A107AA" w:rsidRPr="00594868" w:rsidRDefault="00A107AA" w:rsidP="00594868">
      <w:pPr>
        <w:rPr>
          <w:rFonts w:ascii="Open Sans" w:hAnsi="Open Sans" w:cs="Open Sans"/>
          <w:color w:val="404040" w:themeColor="text1" w:themeTint="BF"/>
          <w:spacing w:val="4"/>
          <w:sz w:val="48"/>
          <w:szCs w:val="48"/>
        </w:rPr>
      </w:pPr>
    </w:p>
    <w:p w14:paraId="54694A53" w14:textId="0C2C5FB7" w:rsidR="00D653D1" w:rsidRPr="00064A58" w:rsidRDefault="00D653D1" w:rsidP="00F92EC7">
      <w:pPr>
        <w:rPr>
          <w:rFonts w:ascii="Open Sans Extrabold" w:hAnsi="Open Sans Extrabold" w:cs="Open Sans Extrabold"/>
          <w:b/>
          <w:bCs/>
          <w:color w:val="404040" w:themeColor="text1" w:themeTint="BF"/>
          <w:spacing w:val="4"/>
          <w:sz w:val="52"/>
          <w:szCs w:val="52"/>
          <w:lang w:eastAsia="en-GB"/>
        </w:rPr>
      </w:pPr>
      <w:r w:rsidRPr="00594868">
        <w:rPr>
          <w:rFonts w:ascii="Open Sans Extrabold" w:hAnsi="Open Sans Extrabold" w:cs="Open Sans Extrabold"/>
          <w:b/>
          <w:bCs/>
          <w:color w:val="404040" w:themeColor="text1" w:themeTint="BF"/>
          <w:spacing w:val="4"/>
          <w:sz w:val="52"/>
          <w:szCs w:val="52"/>
          <w:lang w:eastAsia="en-GB"/>
        </w:rPr>
        <w:t>W</w:t>
      </w:r>
      <w:r w:rsidR="00F76236" w:rsidRPr="00594868">
        <w:rPr>
          <w:rFonts w:ascii="Open Sans Extrabold" w:hAnsi="Open Sans Extrabold" w:cs="Open Sans Extrabold"/>
          <w:b/>
          <w:bCs/>
          <w:color w:val="404040" w:themeColor="text1" w:themeTint="BF"/>
          <w:spacing w:val="4"/>
          <w:sz w:val="52"/>
          <w:szCs w:val="52"/>
          <w:lang w:eastAsia="en-GB"/>
        </w:rPr>
        <w:t>ho</w:t>
      </w:r>
      <w:r w:rsidRPr="00594868">
        <w:rPr>
          <w:rFonts w:ascii="Open Sans Extrabold" w:hAnsi="Open Sans Extrabold" w:cs="Open Sans Extrabold"/>
          <w:b/>
          <w:bCs/>
          <w:color w:val="404040" w:themeColor="text1" w:themeTint="BF"/>
          <w:spacing w:val="4"/>
          <w:sz w:val="52"/>
          <w:szCs w:val="52"/>
          <w:lang w:eastAsia="en-GB"/>
        </w:rPr>
        <w:t xml:space="preserve"> we’re looking for </w:t>
      </w:r>
    </w:p>
    <w:p w14:paraId="54E7ADBB" w14:textId="77777777" w:rsidR="00674C29" w:rsidRPr="00594868" w:rsidRDefault="00674C29" w:rsidP="00F92EC7">
      <w:pPr>
        <w:pStyle w:val="NoSpacing"/>
        <w:jc w:val="both"/>
        <w:rPr>
          <w:rFonts w:ascii="Open Sans" w:hAnsi="Open Sans" w:cs="Open Sans"/>
          <w:color w:val="404040" w:themeColor="text1" w:themeTint="BF"/>
          <w:spacing w:val="4"/>
        </w:rPr>
      </w:pPr>
    </w:p>
    <w:p w14:paraId="57DF0B3E" w14:textId="51856786"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bookmarkStart w:id="1" w:name="_Hlk210737661"/>
      <w:r w:rsidRPr="007F5DF2">
        <w:rPr>
          <w:rFonts w:ascii="Arial" w:hAnsi="Arial" w:cs="Arial"/>
          <w:color w:val="404040" w:themeColor="text1" w:themeTint="BF"/>
          <w:spacing w:val="4"/>
          <w:sz w:val="28"/>
          <w:szCs w:val="28"/>
          <w:lang w:val="en-GB" w:eastAsia="en-GB"/>
        </w:rPr>
        <w:t xml:space="preserve">We’re looking for people who really care about the work that we do for our clients and want to support them to find a solution for their circumstances. You will need to have a ‘client-first’ and ‘can-do’ attitude and will work to get </w:t>
      </w:r>
      <w:r w:rsidRPr="007F5DF2">
        <w:rPr>
          <w:rFonts w:ascii="Arial" w:hAnsi="Arial" w:cs="Arial"/>
          <w:color w:val="404040" w:themeColor="text1" w:themeTint="BF"/>
          <w:spacing w:val="4"/>
          <w:sz w:val="28"/>
          <w:szCs w:val="28"/>
          <w:lang w:val="en-GB" w:eastAsia="en-GB"/>
        </w:rPr>
        <w:lastRenderedPageBreak/>
        <w:t xml:space="preserve">the best outcome for them, whoever they are, and whatever </w:t>
      </w:r>
      <w:r w:rsidR="006C773F">
        <w:rPr>
          <w:rFonts w:ascii="Arial" w:hAnsi="Arial" w:cs="Arial"/>
          <w:color w:val="404040" w:themeColor="text1" w:themeTint="BF"/>
          <w:spacing w:val="4"/>
          <w:sz w:val="28"/>
          <w:szCs w:val="28"/>
          <w:lang w:val="en-GB" w:eastAsia="en-GB"/>
        </w:rPr>
        <w:t>problem they’re facing or reason they’ve got there</w:t>
      </w:r>
      <w:r w:rsidRPr="007F5DF2">
        <w:rPr>
          <w:rFonts w:ascii="Arial" w:hAnsi="Arial" w:cs="Arial"/>
          <w:color w:val="404040" w:themeColor="text1" w:themeTint="BF"/>
          <w:spacing w:val="4"/>
          <w:sz w:val="28"/>
          <w:szCs w:val="28"/>
          <w:lang w:val="en-GB" w:eastAsia="en-GB"/>
        </w:rPr>
        <w:t xml:space="preserve">. </w:t>
      </w:r>
    </w:p>
    <w:p w14:paraId="22BF2E3B"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1B5D45B5"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z w:val="28"/>
          <w:szCs w:val="28"/>
          <w:lang w:val="en-GB" w:eastAsia="en-GB"/>
        </w:rPr>
        <w:t xml:space="preserve">You will enjoy working with a diverse range of people and be open-minded and non-judgmental. You will take an empathetic and compassionate approach to clients to understand the problems they’re facing and find solutions while also managing professional boundaries and being able to separate your own experiences from those of your clients. </w:t>
      </w:r>
    </w:p>
    <w:p w14:paraId="6447F40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376A01D2"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need to be emotionally intelligent and resilient and able to handle conversations about a wide range of potentially upsetting topics, including mental health issues, difficult life situations, domestic or financial abuse, and suicide, as these issues can be common when people are in debt and you may be the first person the client has ever told about these things. </w:t>
      </w:r>
    </w:p>
    <w:p w14:paraId="78D49520"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0E69E38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People who thrive in this role are determined, perseverant and able to adapt to change and competing priorities quickly and calmly – working with people means sometimes things don’t go the way you thought, clients don’t answer their appointments or cases are more complex than you expected, but you will be someone who works hard to do your best for as many clients as possible and enjoys using your initiative to adapt if things don’t go as planned.  </w:t>
      </w:r>
    </w:p>
    <w:p w14:paraId="0F4AE2CD" w14:textId="77777777" w:rsidR="007F5DF2" w:rsidRDefault="007F5DF2" w:rsidP="007F5DF2">
      <w:pPr>
        <w:rPr>
          <w:rFonts w:ascii="Open Sans" w:hAnsi="Open Sans" w:cs="Open Sans"/>
          <w:color w:val="004B88"/>
          <w:spacing w:val="4"/>
        </w:rPr>
      </w:pPr>
    </w:p>
    <w:p w14:paraId="46EB98C1" w14:textId="6B575380"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have good </w:t>
      </w:r>
      <w:r w:rsidR="00B16A37">
        <w:rPr>
          <w:rFonts w:ascii="Arial" w:hAnsi="Arial" w:cs="Arial"/>
          <w:color w:val="404040" w:themeColor="text1" w:themeTint="BF"/>
          <w:spacing w:val="4"/>
          <w:sz w:val="28"/>
          <w:szCs w:val="28"/>
          <w:lang w:val="en-GB" w:eastAsia="en-GB"/>
        </w:rPr>
        <w:t>spoken communication</w:t>
      </w:r>
      <w:r w:rsidRPr="007F5DF2">
        <w:rPr>
          <w:rFonts w:ascii="Arial" w:hAnsi="Arial" w:cs="Arial"/>
          <w:color w:val="404040" w:themeColor="text1" w:themeTint="BF"/>
          <w:spacing w:val="4"/>
          <w:sz w:val="28"/>
          <w:szCs w:val="28"/>
          <w:lang w:val="en-GB" w:eastAsia="en-GB"/>
        </w:rPr>
        <w:t xml:space="preserve"> skills and be able to demonstrate active listening and control a</w:t>
      </w:r>
      <w:r w:rsidR="006E59B7">
        <w:rPr>
          <w:rFonts w:ascii="Arial" w:hAnsi="Arial" w:cs="Arial"/>
          <w:color w:val="404040" w:themeColor="text1" w:themeTint="BF"/>
          <w:spacing w:val="4"/>
          <w:sz w:val="28"/>
          <w:szCs w:val="28"/>
          <w:lang w:val="en-GB" w:eastAsia="en-GB"/>
        </w:rPr>
        <w:t>n appointment or</w:t>
      </w:r>
      <w:r w:rsidRPr="007F5DF2">
        <w:rPr>
          <w:rFonts w:ascii="Arial" w:hAnsi="Arial" w:cs="Arial"/>
          <w:color w:val="404040" w:themeColor="text1" w:themeTint="BF"/>
          <w:spacing w:val="4"/>
          <w:sz w:val="28"/>
          <w:szCs w:val="28"/>
          <w:lang w:val="en-GB" w:eastAsia="en-GB"/>
        </w:rPr>
        <w:t xml:space="preserve"> call effectively. You’ll be skilled at adapting your communication style to the client’s needs, including accessibility needs and communication preferences. You’ll need to be able to use a computer confidently and competently, being able to type notes or research advice while on the phone to clients at the same time, write up accurate notes of the call quickly and efficiently, as well as keep client </w:t>
      </w:r>
      <w:r w:rsidRPr="007F5DF2">
        <w:rPr>
          <w:rFonts w:ascii="Arial" w:hAnsi="Arial" w:cs="Arial"/>
          <w:color w:val="404040" w:themeColor="text1" w:themeTint="BF"/>
          <w:spacing w:val="4"/>
          <w:sz w:val="28"/>
          <w:szCs w:val="28"/>
          <w:lang w:val="en-GB" w:eastAsia="en-GB"/>
        </w:rPr>
        <w:lastRenderedPageBreak/>
        <w:t xml:space="preserve">management systems up to date. You will need to have excellent organisation and time management skills and be able to work at a fast pace. </w:t>
      </w:r>
    </w:p>
    <w:p w14:paraId="57500C7D" w14:textId="77777777" w:rsidR="007F5DF2" w:rsidRDefault="007F5DF2" w:rsidP="007F5DF2">
      <w:pPr>
        <w:pStyle w:val="NoSpacing"/>
        <w:spacing w:line="360" w:lineRule="auto"/>
        <w:jc w:val="both"/>
        <w:rPr>
          <w:rFonts w:ascii="Open Sans" w:hAnsi="Open Sans" w:cs="Open Sans"/>
          <w:color w:val="004B88"/>
          <w:spacing w:val="4"/>
        </w:rPr>
      </w:pPr>
    </w:p>
    <w:p w14:paraId="34FBF239"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We’re looking for people who are receptive to feedback and see it as a chance to continuously improve. You’ll need to act on this feedback as part our regulated debt advice requirements and put it into practice straight away. </w:t>
      </w:r>
    </w:p>
    <w:p w14:paraId="408854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491498B4"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will uphold the aims, principles and values of Citizens Advice Plymouth and proactively support and champion the charity in all areas of our work. </w:t>
      </w:r>
    </w:p>
    <w:p w14:paraId="3633047D"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5E3FF3B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We value diversity, promote equity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5676B30A" w14:textId="77777777" w:rsidR="007F5DF2" w:rsidRPr="00FC6A36" w:rsidRDefault="007F5DF2" w:rsidP="007F5DF2">
      <w:pPr>
        <w:spacing w:line="360" w:lineRule="auto"/>
        <w:rPr>
          <w:rFonts w:ascii="Open Sans" w:hAnsi="Open Sans" w:cs="Open Sans"/>
          <w:b/>
          <w:bCs/>
          <w:color w:val="004B88"/>
          <w:spacing w:val="4"/>
          <w:sz w:val="20"/>
          <w:szCs w:val="20"/>
          <w:lang w:eastAsia="en-GB"/>
        </w:rPr>
      </w:pPr>
    </w:p>
    <w:p w14:paraId="22BF5981" w14:textId="77777777" w:rsidR="007F5DF2" w:rsidRDefault="007F5DF2" w:rsidP="007F5DF2">
      <w:pPr>
        <w:rPr>
          <w:rFonts w:ascii="Open Sans" w:hAnsi="Open Sans" w:cs="Open Sans"/>
          <w:color w:val="004B88"/>
          <w:lang w:eastAsia="en-GB"/>
        </w:rPr>
      </w:pPr>
      <w:r>
        <w:rPr>
          <w:rFonts w:ascii="Open Sans" w:hAnsi="Open Sans" w:cs="Open Sans"/>
          <w:color w:val="004B88"/>
          <w:lang w:eastAsia="en-GB"/>
        </w:rPr>
        <w:br w:type="page"/>
      </w:r>
    </w:p>
    <w:bookmarkEnd w:id="1"/>
    <w:p w14:paraId="699478A4" w14:textId="77777777" w:rsidR="001A1EC6" w:rsidRPr="00594868" w:rsidRDefault="001A1EC6" w:rsidP="001A1EC6">
      <w:pPr>
        <w:pStyle w:val="Heading1"/>
        <w:spacing w:before="0" w:after="0"/>
        <w:rPr>
          <w:rFonts w:ascii="Open Sans" w:hAnsi="Open Sans" w:cs="Open Sans"/>
          <w:color w:val="404040" w:themeColor="text1" w:themeTint="BF"/>
          <w:spacing w:val="4"/>
          <w:sz w:val="24"/>
          <w:szCs w:val="24"/>
          <w:lang w:eastAsia="en-GB"/>
        </w:rPr>
      </w:pPr>
      <w:r w:rsidRPr="00594868">
        <w:rPr>
          <w:rFonts w:ascii="Open Sans Extrabold" w:hAnsi="Open Sans Extrabold" w:cs="Open Sans Extrabold"/>
          <w:color w:val="404040" w:themeColor="text1" w:themeTint="BF"/>
          <w:spacing w:val="4"/>
          <w:sz w:val="52"/>
          <w:szCs w:val="52"/>
          <w:lang w:eastAsia="en-GB"/>
        </w:rPr>
        <w:lastRenderedPageBreak/>
        <w:t>Role Profile</w:t>
      </w:r>
      <w:r w:rsidRPr="00594868">
        <w:rPr>
          <w:rFonts w:ascii="Open Sans" w:hAnsi="Open Sans" w:cs="Open Sans"/>
          <w:b w:val="0"/>
          <w:bCs w:val="0"/>
          <w:color w:val="404040" w:themeColor="text1" w:themeTint="BF"/>
          <w:spacing w:val="4"/>
          <w:sz w:val="52"/>
          <w:szCs w:val="52"/>
          <w:lang w:eastAsia="en-GB"/>
        </w:rPr>
        <w:t xml:space="preserve">  </w:t>
      </w:r>
    </w:p>
    <w:p w14:paraId="4E1D9FE0" w14:textId="77777777" w:rsidR="001A1EC6" w:rsidRPr="00594868" w:rsidRDefault="001A1EC6" w:rsidP="001A1EC6">
      <w:pPr>
        <w:rPr>
          <w:rFonts w:ascii="Open Sans" w:eastAsia="Open Sans" w:hAnsi="Open Sans" w:cs="Open Sans"/>
          <w:i/>
          <w:color w:val="404040" w:themeColor="text1" w:themeTint="BF"/>
          <w:spacing w:val="4"/>
        </w:rPr>
      </w:pPr>
    </w:p>
    <w:tbl>
      <w:tblPr>
        <w:tblStyle w:val="TableGrid"/>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605"/>
        <w:gridCol w:w="5550"/>
        <w:gridCol w:w="1437"/>
      </w:tblGrid>
      <w:tr w:rsidR="00AC6018" w:rsidRPr="00594868" w14:paraId="223A4065" w14:textId="77777777" w:rsidTr="00431C81">
        <w:tc>
          <w:tcPr>
            <w:tcW w:w="1358" w:type="pct"/>
          </w:tcPr>
          <w:p w14:paraId="43E848A8"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Job title</w:t>
            </w:r>
          </w:p>
        </w:tc>
        <w:tc>
          <w:tcPr>
            <w:tcW w:w="3642" w:type="pct"/>
            <w:gridSpan w:val="2"/>
          </w:tcPr>
          <w:p w14:paraId="413826EE" w14:textId="7006C197" w:rsidR="00AC6018" w:rsidRPr="00AC6018" w:rsidRDefault="009218AF" w:rsidP="00AC6018">
            <w:pPr>
              <w:pStyle w:val="Heading1"/>
              <w:spacing w:before="0" w:after="0"/>
              <w:rPr>
                <w:rFonts w:ascii="Arial" w:hAnsi="Arial" w:cs="Arial"/>
                <w:b w:val="0"/>
                <w:bCs w:val="0"/>
                <w:color w:val="404040" w:themeColor="text1" w:themeTint="BF"/>
                <w:spacing w:val="4"/>
                <w:kern w:val="0"/>
                <w:sz w:val="28"/>
                <w:szCs w:val="28"/>
                <w:lang w:eastAsia="en-GB"/>
              </w:rPr>
            </w:pPr>
            <w:r>
              <w:rPr>
                <w:rFonts w:ascii="Arial" w:hAnsi="Arial" w:cs="Arial"/>
                <w:b w:val="0"/>
                <w:bCs w:val="0"/>
                <w:color w:val="404040" w:themeColor="text1" w:themeTint="BF"/>
                <w:spacing w:val="4"/>
                <w:kern w:val="0"/>
                <w:sz w:val="28"/>
                <w:szCs w:val="28"/>
                <w:lang w:eastAsia="en-GB"/>
              </w:rPr>
              <w:t>Generalist</w:t>
            </w:r>
            <w:r w:rsidR="00AC6018" w:rsidRPr="00AC6018">
              <w:rPr>
                <w:rFonts w:ascii="Arial" w:hAnsi="Arial" w:cs="Arial"/>
                <w:b w:val="0"/>
                <w:bCs w:val="0"/>
                <w:color w:val="404040" w:themeColor="text1" w:themeTint="BF"/>
                <w:spacing w:val="4"/>
                <w:kern w:val="0"/>
                <w:sz w:val="28"/>
                <w:szCs w:val="28"/>
                <w:lang w:eastAsia="en-GB"/>
              </w:rPr>
              <w:t xml:space="preserve"> Adviser </w:t>
            </w:r>
          </w:p>
        </w:tc>
      </w:tr>
      <w:tr w:rsidR="00AC6018" w:rsidRPr="00594868" w14:paraId="6ED51EA4" w14:textId="77777777" w:rsidTr="00431C81">
        <w:tc>
          <w:tcPr>
            <w:tcW w:w="1358" w:type="pct"/>
          </w:tcPr>
          <w:p w14:paraId="2FC5248E"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Reporting to</w:t>
            </w:r>
          </w:p>
        </w:tc>
        <w:tc>
          <w:tcPr>
            <w:tcW w:w="3642" w:type="pct"/>
            <w:gridSpan w:val="2"/>
          </w:tcPr>
          <w:p w14:paraId="39182877" w14:textId="3CE737E4" w:rsidR="00AC6018" w:rsidRPr="00AC6018" w:rsidRDefault="009218AF" w:rsidP="00AC6018">
            <w:pPr>
              <w:pStyle w:val="Heading1"/>
              <w:spacing w:before="0" w:after="0"/>
              <w:rPr>
                <w:rFonts w:ascii="Arial" w:hAnsi="Arial" w:cs="Arial"/>
                <w:b w:val="0"/>
                <w:bCs w:val="0"/>
                <w:color w:val="404040" w:themeColor="text1" w:themeTint="BF"/>
                <w:spacing w:val="4"/>
                <w:kern w:val="0"/>
                <w:sz w:val="28"/>
                <w:szCs w:val="28"/>
                <w:lang w:eastAsia="en-GB"/>
              </w:rPr>
            </w:pPr>
            <w:r>
              <w:rPr>
                <w:rFonts w:ascii="Arial" w:hAnsi="Arial" w:cs="Arial"/>
                <w:b w:val="0"/>
                <w:bCs w:val="0"/>
                <w:color w:val="404040" w:themeColor="text1" w:themeTint="BF"/>
                <w:spacing w:val="4"/>
                <w:kern w:val="0"/>
                <w:sz w:val="28"/>
                <w:szCs w:val="28"/>
                <w:lang w:eastAsia="en-GB"/>
              </w:rPr>
              <w:t>Local Services M</w:t>
            </w:r>
            <w:r w:rsidR="00AC6018" w:rsidRPr="00AC6018">
              <w:rPr>
                <w:rFonts w:ascii="Arial" w:hAnsi="Arial" w:cs="Arial"/>
                <w:b w:val="0"/>
                <w:bCs w:val="0"/>
                <w:color w:val="404040" w:themeColor="text1" w:themeTint="BF"/>
                <w:spacing w:val="4"/>
                <w:kern w:val="0"/>
                <w:sz w:val="28"/>
                <w:szCs w:val="28"/>
                <w:lang w:eastAsia="en-GB"/>
              </w:rPr>
              <w:t xml:space="preserve">anagers  </w:t>
            </w:r>
          </w:p>
        </w:tc>
      </w:tr>
      <w:tr w:rsidR="00AC6018" w:rsidRPr="00594868" w14:paraId="1C053CDB" w14:textId="77777777" w:rsidTr="00431C81">
        <w:tc>
          <w:tcPr>
            <w:tcW w:w="1358" w:type="pct"/>
          </w:tcPr>
          <w:p w14:paraId="01056960"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Responsible for</w:t>
            </w:r>
          </w:p>
        </w:tc>
        <w:tc>
          <w:tcPr>
            <w:tcW w:w="3642" w:type="pct"/>
            <w:gridSpan w:val="2"/>
          </w:tcPr>
          <w:p w14:paraId="47A83BA6" w14:textId="7D66B050"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No line management responsibility </w:t>
            </w:r>
          </w:p>
        </w:tc>
      </w:tr>
      <w:tr w:rsidR="00AC6018" w:rsidRPr="00594868" w14:paraId="5B669FEC" w14:textId="77777777" w:rsidTr="00431C81">
        <w:tc>
          <w:tcPr>
            <w:tcW w:w="1358" w:type="pct"/>
          </w:tcPr>
          <w:p w14:paraId="0FFC4B91"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Starting salary</w:t>
            </w:r>
          </w:p>
        </w:tc>
        <w:tc>
          <w:tcPr>
            <w:tcW w:w="3642" w:type="pct"/>
            <w:gridSpan w:val="2"/>
          </w:tcPr>
          <w:p w14:paraId="5CEBC161" w14:textId="6786E0E6"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£25,493 a year </w:t>
            </w:r>
          </w:p>
        </w:tc>
      </w:tr>
      <w:tr w:rsidR="00AC6018" w:rsidRPr="00594868" w14:paraId="2D6A822B" w14:textId="77777777" w:rsidTr="00431C81">
        <w:tc>
          <w:tcPr>
            <w:tcW w:w="1358" w:type="pct"/>
          </w:tcPr>
          <w:p w14:paraId="0B11F9FA"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Salary scale</w:t>
            </w:r>
          </w:p>
        </w:tc>
        <w:tc>
          <w:tcPr>
            <w:tcW w:w="3642" w:type="pct"/>
            <w:gridSpan w:val="2"/>
          </w:tcPr>
          <w:p w14:paraId="4BAFAC1C" w14:textId="3C6ED0DD"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£25,493 (entry) - £26,240 (mid) - £28,181.98 (max) a year </w:t>
            </w:r>
          </w:p>
        </w:tc>
      </w:tr>
      <w:tr w:rsidR="00AC6018" w:rsidRPr="00594868" w14:paraId="30BCCBD8" w14:textId="77777777" w:rsidTr="00431C81">
        <w:tc>
          <w:tcPr>
            <w:tcW w:w="1358" w:type="pct"/>
          </w:tcPr>
          <w:p w14:paraId="6A1076D9"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Hours</w:t>
            </w:r>
          </w:p>
        </w:tc>
        <w:tc>
          <w:tcPr>
            <w:tcW w:w="3642" w:type="pct"/>
            <w:gridSpan w:val="2"/>
          </w:tcPr>
          <w:p w14:paraId="14AC4AC3" w14:textId="1E35B29C"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37 hours a week (9am to 5pm Monday to Thursday and 9am to 4:30pm on Fridays). </w:t>
            </w:r>
          </w:p>
        </w:tc>
      </w:tr>
      <w:tr w:rsidR="00AC6018" w:rsidRPr="00594868" w14:paraId="36F9347E" w14:textId="77777777" w:rsidTr="00431C81">
        <w:tc>
          <w:tcPr>
            <w:tcW w:w="1358" w:type="pct"/>
          </w:tcPr>
          <w:p w14:paraId="55E4EF5D"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Contract</w:t>
            </w:r>
          </w:p>
        </w:tc>
        <w:tc>
          <w:tcPr>
            <w:tcW w:w="3642" w:type="pct"/>
            <w:gridSpan w:val="2"/>
          </w:tcPr>
          <w:p w14:paraId="4ABFB114" w14:textId="54B9A86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Permanent </w:t>
            </w:r>
          </w:p>
        </w:tc>
      </w:tr>
      <w:tr w:rsidR="00AC6018" w:rsidRPr="00594868" w14:paraId="344D390F" w14:textId="77777777" w:rsidTr="00431C81">
        <w:trPr>
          <w:trHeight w:val="22"/>
        </w:trPr>
        <w:tc>
          <w:tcPr>
            <w:tcW w:w="1358" w:type="pct"/>
          </w:tcPr>
          <w:p w14:paraId="115F92A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Work base</w:t>
            </w:r>
          </w:p>
        </w:tc>
        <w:tc>
          <w:tcPr>
            <w:tcW w:w="3642" w:type="pct"/>
            <w:gridSpan w:val="2"/>
          </w:tcPr>
          <w:p w14:paraId="1A89D215" w14:textId="3B7F6CA5" w:rsidR="00AC6018" w:rsidRPr="00AC6018" w:rsidRDefault="00465920" w:rsidP="00AC6018">
            <w:pPr>
              <w:pStyle w:val="Heading1"/>
              <w:spacing w:before="0" w:after="0"/>
              <w:rPr>
                <w:rFonts w:ascii="Arial" w:hAnsi="Arial" w:cs="Arial"/>
                <w:b w:val="0"/>
                <w:bCs w:val="0"/>
                <w:color w:val="404040" w:themeColor="text1" w:themeTint="BF"/>
                <w:spacing w:val="4"/>
                <w:kern w:val="0"/>
                <w:sz w:val="28"/>
                <w:szCs w:val="28"/>
                <w:lang w:eastAsia="en-GB"/>
              </w:rPr>
            </w:pPr>
            <w:r w:rsidRPr="00465920">
              <w:rPr>
                <w:rFonts w:ascii="Arial" w:hAnsi="Arial" w:cs="Arial"/>
                <w:b w:val="0"/>
                <w:bCs w:val="0"/>
                <w:color w:val="404040" w:themeColor="text1" w:themeTint="BF"/>
                <w:spacing w:val="4"/>
                <w:kern w:val="0"/>
                <w:sz w:val="28"/>
                <w:szCs w:val="28"/>
                <w:lang w:eastAsia="en-GB"/>
              </w:rPr>
              <w:t>Full-time office-based with attendance at some outreach locations in the Plymouth area as required.  Our office is at Cobourg House, 32 Mayflower Street, Plymouth, PL1 1QX.</w:t>
            </w:r>
          </w:p>
        </w:tc>
      </w:tr>
      <w:tr w:rsidR="00AC6018" w:rsidRPr="00594868" w14:paraId="6B6453DB" w14:textId="77777777" w:rsidTr="00431C81">
        <w:trPr>
          <w:trHeight w:val="454"/>
        </w:trPr>
        <w:tc>
          <w:tcPr>
            <w:tcW w:w="1358" w:type="pct"/>
            <w:shd w:val="clear" w:color="auto" w:fill="D4E5EF"/>
            <w:vAlign w:val="center"/>
          </w:tcPr>
          <w:p w14:paraId="1192CE9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Main responsibility</w:t>
            </w:r>
          </w:p>
        </w:tc>
        <w:tc>
          <w:tcPr>
            <w:tcW w:w="2893" w:type="pct"/>
            <w:shd w:val="clear" w:color="auto" w:fill="D4E5EF"/>
            <w:vAlign w:val="center"/>
          </w:tcPr>
          <w:p w14:paraId="480C3E0A" w14:textId="77777777" w:rsidR="00AC6018" w:rsidRPr="00594868" w:rsidRDefault="00AC6018" w:rsidP="00AC6018">
            <w:pPr>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kern w:val="32"/>
                <w:lang w:eastAsia="en-GB"/>
              </w:rPr>
              <w:t xml:space="preserve">Details </w:t>
            </w:r>
          </w:p>
        </w:tc>
        <w:tc>
          <w:tcPr>
            <w:tcW w:w="749" w:type="pct"/>
            <w:shd w:val="clear" w:color="auto" w:fill="D4E5EF"/>
            <w:vAlign w:val="center"/>
          </w:tcPr>
          <w:p w14:paraId="18B4CE8A" w14:textId="07191A7E"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of time</w:t>
            </w:r>
          </w:p>
        </w:tc>
      </w:tr>
      <w:tr w:rsidR="009D1058" w:rsidRPr="00594868" w14:paraId="490E67BB" w14:textId="77777777" w:rsidTr="00431C81">
        <w:tc>
          <w:tcPr>
            <w:tcW w:w="1358" w:type="pct"/>
          </w:tcPr>
          <w:p w14:paraId="02F1DC98" w14:textId="479AF834" w:rsidR="009D1058" w:rsidRPr="00C53A6A" w:rsidRDefault="009D1058" w:rsidP="009D1058">
            <w:pPr>
              <w:pStyle w:val="Heading3"/>
              <w:spacing w:before="120" w:beforeAutospacing="0" w:after="120" w:afterAutospacing="0" w:line="300" w:lineRule="auto"/>
              <w:rPr>
                <w:rFonts w:ascii="Arial" w:hAnsi="Arial" w:cs="Arial"/>
                <w:color w:val="404040" w:themeColor="text1" w:themeTint="BF"/>
                <w:spacing w:val="4"/>
                <w:sz w:val="28"/>
                <w:szCs w:val="28"/>
                <w:lang w:eastAsia="en-GB"/>
              </w:rPr>
            </w:pPr>
            <w:r w:rsidRPr="00C53A6A">
              <w:rPr>
                <w:rFonts w:ascii="Open Sans" w:hAnsi="Open Sans" w:cs="Open Sans"/>
                <w:color w:val="404040" w:themeColor="text1" w:themeTint="BF"/>
                <w:spacing w:val="4"/>
                <w:sz w:val="24"/>
                <w:szCs w:val="24"/>
                <w:lang w:eastAsia="en-GB"/>
              </w:rPr>
              <w:t>Working with clients</w:t>
            </w:r>
            <w:r w:rsidRPr="00C53A6A">
              <w:rPr>
                <w:rFonts w:ascii="Arial" w:hAnsi="Arial" w:cs="Arial"/>
                <w:color w:val="404040" w:themeColor="text1" w:themeTint="BF"/>
                <w:spacing w:val="4"/>
                <w:sz w:val="28"/>
                <w:szCs w:val="28"/>
                <w:lang w:eastAsia="en-GB"/>
              </w:rPr>
              <w:t xml:space="preserve"> </w:t>
            </w:r>
          </w:p>
          <w:p w14:paraId="13A85337" w14:textId="77777777" w:rsidR="009D1058" w:rsidRPr="00594868" w:rsidRDefault="009D1058" w:rsidP="009D1058">
            <w:pPr>
              <w:spacing w:before="120" w:after="120" w:line="300" w:lineRule="auto"/>
              <w:rPr>
                <w:rFonts w:ascii="Open Sans" w:hAnsi="Open Sans" w:cs="Open Sans"/>
                <w:strike/>
                <w:color w:val="404040" w:themeColor="text1" w:themeTint="BF"/>
                <w:spacing w:val="4"/>
                <w:highlight w:val="yellow"/>
                <w:lang w:eastAsia="en-GB"/>
              </w:rPr>
            </w:pPr>
          </w:p>
        </w:tc>
        <w:tc>
          <w:tcPr>
            <w:tcW w:w="2893" w:type="pct"/>
          </w:tcPr>
          <w:p w14:paraId="1AD5C3F9" w14:textId="77777777" w:rsidR="00535DA0" w:rsidRDefault="009D1058" w:rsidP="00535DA0">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Interview clients using sensitive listening and questioning skills to allow clients to explain their problem(s) and empower them to set their own priorities.</w:t>
            </w:r>
          </w:p>
          <w:p w14:paraId="29C4D5F8" w14:textId="15CBE13B" w:rsidR="003F4524" w:rsidRPr="00535DA0" w:rsidRDefault="003F4524" w:rsidP="00535DA0">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535DA0">
              <w:rPr>
                <w:rFonts w:ascii="Open Sans" w:hAnsi="Open Sans" w:cs="Open Sans"/>
                <w:color w:val="404040" w:themeColor="text1" w:themeTint="BF"/>
                <w:spacing w:val="4"/>
                <w:lang w:eastAsia="en-GB"/>
              </w:rPr>
              <w:t xml:space="preserve">Provide advice covering the full range of options face-to-face, or over the phone, email, webchat, and online content (as applicable to the project you are on). This will cover sustainable budgeting, income maximisation, money management, debt, benefits, employment, housing, consumer, family, immigration, health and community care. </w:t>
            </w:r>
            <w:r w:rsidR="00535DA0">
              <w:rPr>
                <w:rFonts w:ascii="Open Sans" w:hAnsi="Open Sans" w:cs="Open Sans"/>
                <w:color w:val="404040" w:themeColor="text1" w:themeTint="BF"/>
                <w:spacing w:val="4"/>
                <w:lang w:eastAsia="en-GB"/>
              </w:rPr>
              <w:br/>
            </w:r>
          </w:p>
          <w:p w14:paraId="0B47BF89" w14:textId="498C49A2"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Guide and empower clients by explaining options and implications to help the client to make an informed decision.</w:t>
            </w:r>
            <w:r w:rsidR="00535DA0">
              <w:rPr>
                <w:rFonts w:ascii="Open Sans" w:hAnsi="Open Sans" w:cs="Open Sans"/>
                <w:color w:val="404040" w:themeColor="text1" w:themeTint="BF"/>
                <w:spacing w:val="4"/>
                <w:lang w:eastAsia="en-GB"/>
              </w:rPr>
              <w:br/>
            </w:r>
          </w:p>
          <w:p w14:paraId="5A8BA4D6" w14:textId="60457F33"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 xml:space="preserve">Advise clients on sustainable budgeting, income maximisation, money </w:t>
            </w:r>
            <w:r w:rsidRPr="00C53A6A">
              <w:rPr>
                <w:rFonts w:ascii="Open Sans" w:hAnsi="Open Sans" w:cs="Open Sans"/>
                <w:color w:val="404040" w:themeColor="text1" w:themeTint="BF"/>
                <w:spacing w:val="4"/>
                <w:lang w:eastAsia="en-GB"/>
              </w:rPr>
              <w:lastRenderedPageBreak/>
              <w:t xml:space="preserve">management </w:t>
            </w:r>
            <w:r w:rsidR="009A6EF2">
              <w:rPr>
                <w:rFonts w:ascii="Open Sans" w:hAnsi="Open Sans" w:cs="Open Sans"/>
                <w:color w:val="404040" w:themeColor="text1" w:themeTint="BF"/>
                <w:spacing w:val="4"/>
                <w:lang w:eastAsia="en-GB"/>
              </w:rPr>
              <w:t xml:space="preserve">face-to-face or </w:t>
            </w:r>
            <w:r w:rsidRPr="00C53A6A">
              <w:rPr>
                <w:rFonts w:ascii="Open Sans" w:hAnsi="Open Sans" w:cs="Open Sans"/>
                <w:color w:val="404040" w:themeColor="text1" w:themeTint="BF"/>
                <w:spacing w:val="4"/>
                <w:lang w:eastAsia="en-GB"/>
              </w:rPr>
              <w:t>over the phone, in line with Financial Conduct Authority guidance (as applicable to the project that you are on).</w:t>
            </w:r>
          </w:p>
          <w:p w14:paraId="3A3F9D2E" w14:textId="77777777" w:rsidR="009D1058" w:rsidRPr="00C53A6A" w:rsidRDefault="009D1058" w:rsidP="00535DA0">
            <w:pPr>
              <w:spacing w:line="300" w:lineRule="auto"/>
              <w:ind w:left="426"/>
              <w:rPr>
                <w:rFonts w:ascii="Open Sans" w:hAnsi="Open Sans" w:cs="Open Sans"/>
                <w:color w:val="404040" w:themeColor="text1" w:themeTint="BF"/>
                <w:spacing w:val="4"/>
                <w:lang w:eastAsia="en-GB"/>
              </w:rPr>
            </w:pPr>
          </w:p>
          <w:p w14:paraId="357DB5B8"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clients who may be eligible for assistance from funds and grants and refer as appropriate.</w:t>
            </w:r>
          </w:p>
          <w:p w14:paraId="32B11CAD" w14:textId="77777777" w:rsidR="009D1058" w:rsidRPr="00C53A6A" w:rsidRDefault="009D1058" w:rsidP="00535DA0">
            <w:pPr>
              <w:pStyle w:val="ListParagraph"/>
              <w:ind w:left="426"/>
              <w:rPr>
                <w:rFonts w:ascii="Open Sans" w:eastAsia="Times New Roman" w:hAnsi="Open Sans" w:cs="Open Sans"/>
                <w:color w:val="404040" w:themeColor="text1" w:themeTint="BF"/>
                <w:spacing w:val="4"/>
                <w:sz w:val="24"/>
                <w:szCs w:val="24"/>
                <w:lang w:eastAsia="en-GB"/>
              </w:rPr>
            </w:pPr>
          </w:p>
          <w:p w14:paraId="4FA5E19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Citizens Advice resources to find, interpret, and communicate the relevant information to clients.</w:t>
            </w:r>
          </w:p>
          <w:p w14:paraId="29CCB919" w14:textId="77777777" w:rsidR="009D1058" w:rsidRPr="00C53A6A" w:rsidRDefault="009D1058" w:rsidP="00535DA0">
            <w:pPr>
              <w:pStyle w:val="ListParagraph"/>
              <w:ind w:left="426"/>
              <w:rPr>
                <w:rFonts w:ascii="Open Sans" w:eastAsia="Times New Roman" w:hAnsi="Open Sans" w:cs="Open Sans"/>
                <w:color w:val="404040" w:themeColor="text1" w:themeTint="BF"/>
                <w:spacing w:val="4"/>
                <w:sz w:val="24"/>
                <w:szCs w:val="24"/>
                <w:lang w:eastAsia="en-GB"/>
              </w:rPr>
            </w:pPr>
          </w:p>
          <w:p w14:paraId="2DE5B9FE"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energy efficiency advice making sure it is tailored to the client’s needs (as applicable to the project you are on).</w:t>
            </w:r>
          </w:p>
          <w:p w14:paraId="611D0ACE" w14:textId="77777777" w:rsidR="009D1058" w:rsidRPr="00C53A6A" w:rsidRDefault="009D1058" w:rsidP="00535DA0">
            <w:pPr>
              <w:spacing w:line="300" w:lineRule="auto"/>
              <w:ind w:left="426"/>
              <w:rPr>
                <w:rFonts w:ascii="Open Sans" w:hAnsi="Open Sans" w:cs="Open Sans"/>
                <w:color w:val="404040" w:themeColor="text1" w:themeTint="BF"/>
                <w:spacing w:val="4"/>
                <w:lang w:eastAsia="en-GB"/>
              </w:rPr>
            </w:pPr>
          </w:p>
          <w:p w14:paraId="3234704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clients with up-to-date advice on the suppliers’ energy tariffs and procedures (as appropriate to the project you are on).</w:t>
            </w:r>
          </w:p>
          <w:p w14:paraId="20C34B47" w14:textId="77777777" w:rsidR="009D1058" w:rsidRPr="00C53A6A" w:rsidRDefault="009D1058" w:rsidP="00535DA0">
            <w:pPr>
              <w:spacing w:line="300" w:lineRule="auto"/>
              <w:ind w:left="426"/>
              <w:rPr>
                <w:rFonts w:ascii="Open Sans" w:hAnsi="Open Sans" w:cs="Open Sans"/>
                <w:color w:val="404040" w:themeColor="text1" w:themeTint="BF"/>
                <w:spacing w:val="4"/>
                <w:lang w:eastAsia="en-GB"/>
              </w:rPr>
            </w:pPr>
          </w:p>
          <w:p w14:paraId="7F2B9837"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Assist the client to negotiate sustainable agreements with creditors.</w:t>
            </w:r>
          </w:p>
          <w:p w14:paraId="467B6360" w14:textId="77777777" w:rsidR="009D1058" w:rsidRPr="00C53A6A" w:rsidRDefault="009D1058" w:rsidP="00535DA0">
            <w:pPr>
              <w:pStyle w:val="ListParagraph"/>
              <w:ind w:left="426"/>
              <w:rPr>
                <w:rFonts w:ascii="Open Sans" w:eastAsia="Times New Roman" w:hAnsi="Open Sans" w:cs="Open Sans"/>
                <w:color w:val="404040" w:themeColor="text1" w:themeTint="BF"/>
                <w:spacing w:val="4"/>
                <w:sz w:val="24"/>
                <w:szCs w:val="24"/>
                <w:lang w:eastAsia="en-GB"/>
              </w:rPr>
            </w:pPr>
          </w:p>
          <w:p w14:paraId="06A03B36"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Maintain detailed and accurate case records for the purpose of continuity of service, information retrieval, statistical monitoring, report preparation, and audit.</w:t>
            </w:r>
          </w:p>
          <w:p w14:paraId="4C0C3838" w14:textId="77777777" w:rsidR="009D1058" w:rsidRPr="00C53A6A" w:rsidRDefault="009D1058" w:rsidP="00535DA0">
            <w:pPr>
              <w:spacing w:line="300" w:lineRule="auto"/>
              <w:ind w:left="426"/>
              <w:rPr>
                <w:rFonts w:ascii="Open Sans" w:hAnsi="Open Sans" w:cs="Open Sans"/>
                <w:color w:val="404040" w:themeColor="text1" w:themeTint="BF"/>
                <w:spacing w:val="4"/>
                <w:lang w:eastAsia="en-GB"/>
              </w:rPr>
            </w:pPr>
          </w:p>
          <w:p w14:paraId="0BD59FA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and safeguard vulnerable clients, following the correct safeguarding procedure.</w:t>
            </w:r>
          </w:p>
          <w:p w14:paraId="1D598A74" w14:textId="77777777" w:rsidR="009D1058" w:rsidRPr="00C53A6A" w:rsidRDefault="009D1058" w:rsidP="00535DA0">
            <w:pPr>
              <w:pStyle w:val="ListParagraph"/>
              <w:spacing w:after="0" w:line="300" w:lineRule="auto"/>
              <w:ind w:left="426"/>
              <w:rPr>
                <w:rFonts w:ascii="Open Sans" w:eastAsia="Times New Roman" w:hAnsi="Open Sans" w:cs="Open Sans"/>
                <w:color w:val="404040" w:themeColor="text1" w:themeTint="BF"/>
                <w:spacing w:val="4"/>
                <w:sz w:val="24"/>
                <w:szCs w:val="24"/>
                <w:lang w:eastAsia="en-GB"/>
              </w:rPr>
            </w:pPr>
          </w:p>
          <w:p w14:paraId="0F21490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lastRenderedPageBreak/>
              <w:t>Refer clients for additional help to other Citizens Advice services.</w:t>
            </w:r>
            <w:r w:rsidRPr="00C53A6A">
              <w:rPr>
                <w:rFonts w:ascii="Open Sans" w:hAnsi="Open Sans" w:cs="Open Sans"/>
                <w:color w:val="404040" w:themeColor="text1" w:themeTint="BF"/>
                <w:spacing w:val="4"/>
                <w:lang w:eastAsia="en-GB"/>
              </w:rPr>
              <w:br/>
            </w:r>
          </w:p>
          <w:p w14:paraId="0AFA5C12"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all advice in line with Citizens Advice aims and principles and conform to Citizens Advice Quality Standard and Advice Quality Standard Mark.</w:t>
            </w:r>
          </w:p>
          <w:p w14:paraId="41AAD490" w14:textId="77777777" w:rsidR="009D1058" w:rsidRPr="00C53A6A" w:rsidRDefault="009D1058" w:rsidP="00535DA0">
            <w:pPr>
              <w:spacing w:line="300" w:lineRule="auto"/>
              <w:ind w:left="426"/>
              <w:rPr>
                <w:rFonts w:ascii="Open Sans" w:hAnsi="Open Sans" w:cs="Open Sans"/>
                <w:color w:val="404040" w:themeColor="text1" w:themeTint="BF"/>
                <w:spacing w:val="4"/>
                <w:lang w:eastAsia="en-GB"/>
              </w:rPr>
            </w:pPr>
          </w:p>
          <w:p w14:paraId="51A970B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Evaluate the effectiveness of the service through client feedback.</w:t>
            </w:r>
          </w:p>
          <w:p w14:paraId="6C56764B" w14:textId="77777777" w:rsidR="009D1058" w:rsidRPr="00C53A6A" w:rsidRDefault="009D1058" w:rsidP="00535DA0">
            <w:pPr>
              <w:spacing w:line="300" w:lineRule="auto"/>
              <w:ind w:left="426"/>
              <w:rPr>
                <w:rFonts w:ascii="Open Sans" w:hAnsi="Open Sans" w:cs="Open Sans"/>
                <w:color w:val="404040" w:themeColor="text1" w:themeTint="BF"/>
                <w:spacing w:val="4"/>
                <w:lang w:eastAsia="en-GB"/>
              </w:rPr>
            </w:pPr>
          </w:p>
          <w:p w14:paraId="49115CCE" w14:textId="4C051C92" w:rsidR="009D1058" w:rsidRPr="00C53A6A" w:rsidRDefault="009D1058"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Ensure that all work conforms to Citizens Advice Plymouth systems and procedures.</w:t>
            </w:r>
          </w:p>
        </w:tc>
        <w:tc>
          <w:tcPr>
            <w:tcW w:w="749" w:type="pct"/>
          </w:tcPr>
          <w:p w14:paraId="3A221863" w14:textId="2C5B96EE" w:rsidR="009D1058" w:rsidRPr="00594868" w:rsidRDefault="002531E2"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lastRenderedPageBreak/>
              <w:t>65%</w:t>
            </w:r>
          </w:p>
        </w:tc>
      </w:tr>
      <w:tr w:rsidR="009D1058" w:rsidRPr="00594868" w14:paraId="724787C9" w14:textId="77777777" w:rsidTr="00431C81">
        <w:tc>
          <w:tcPr>
            <w:tcW w:w="1358" w:type="pct"/>
          </w:tcPr>
          <w:p w14:paraId="48AE3BA3" w14:textId="123574FE" w:rsidR="009D1058" w:rsidRPr="00594868" w:rsidRDefault="00E2397C" w:rsidP="00C53A6A">
            <w:pPr>
              <w:pStyle w:val="Heading3"/>
              <w:spacing w:before="120" w:beforeAutospacing="0" w:after="120" w:afterAutospacing="0" w:line="300" w:lineRule="auto"/>
              <w:rPr>
                <w:rFonts w:ascii="Open Sans" w:hAnsi="Open Sans" w:cs="Open Sans"/>
                <w:b w:val="0"/>
                <w:bCs w:val="0"/>
                <w:color w:val="404040" w:themeColor="text1" w:themeTint="BF"/>
                <w:spacing w:val="4"/>
                <w:highlight w:val="yellow"/>
              </w:rPr>
            </w:pPr>
            <w:r w:rsidRPr="00C53A6A">
              <w:rPr>
                <w:rFonts w:ascii="Open Sans" w:hAnsi="Open Sans" w:cs="Open Sans"/>
                <w:color w:val="404040" w:themeColor="text1" w:themeTint="BF"/>
                <w:spacing w:val="4"/>
                <w:sz w:val="24"/>
                <w:szCs w:val="24"/>
                <w:lang w:eastAsia="en-GB"/>
              </w:rPr>
              <w:lastRenderedPageBreak/>
              <w:t>Assessments</w:t>
            </w:r>
            <w:r w:rsidRPr="00C53A6A">
              <w:rPr>
                <w:rFonts w:ascii="Open Sans" w:hAnsi="Open Sans" w:cs="Open Sans"/>
                <w:b w:val="0"/>
                <w:bCs w:val="0"/>
                <w:color w:val="404040" w:themeColor="text1" w:themeTint="BF"/>
                <w:spacing w:val="4"/>
                <w:sz w:val="24"/>
                <w:szCs w:val="24"/>
                <w:lang w:eastAsia="en-GB"/>
              </w:rPr>
              <w:t xml:space="preserve"> (if appropriate to the project you are on)</w:t>
            </w:r>
          </w:p>
        </w:tc>
        <w:tc>
          <w:tcPr>
            <w:tcW w:w="2893" w:type="pct"/>
          </w:tcPr>
          <w:p w14:paraId="48F873E6"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Deal with charitable applications and collect and review evidence.</w:t>
            </w:r>
          </w:p>
          <w:p w14:paraId="1F180063" w14:textId="77777777" w:rsidR="00237F3F" w:rsidRPr="00C53A6A" w:rsidRDefault="00237F3F" w:rsidP="009A6EF2">
            <w:pPr>
              <w:spacing w:before="120" w:line="300" w:lineRule="auto"/>
              <w:ind w:left="426"/>
              <w:rPr>
                <w:rFonts w:ascii="Open Sans" w:hAnsi="Open Sans" w:cs="Open Sans"/>
                <w:color w:val="404040" w:themeColor="text1" w:themeTint="BF"/>
                <w:spacing w:val="4"/>
                <w:lang w:eastAsia="en-GB"/>
              </w:rPr>
            </w:pPr>
          </w:p>
          <w:p w14:paraId="0742E13F"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Support clients to complete assessments online.</w:t>
            </w:r>
          </w:p>
          <w:p w14:paraId="2BC7D7C6" w14:textId="77777777" w:rsidR="0045639A" w:rsidRPr="00C53A6A" w:rsidRDefault="0045639A" w:rsidP="009A6EF2">
            <w:pPr>
              <w:spacing w:before="120" w:line="300" w:lineRule="auto"/>
              <w:ind w:left="426"/>
              <w:rPr>
                <w:rFonts w:ascii="Open Sans" w:hAnsi="Open Sans" w:cs="Open Sans"/>
                <w:color w:val="404040" w:themeColor="text1" w:themeTint="BF"/>
                <w:spacing w:val="4"/>
                <w:lang w:eastAsia="en-GB"/>
              </w:rPr>
            </w:pPr>
          </w:p>
          <w:p w14:paraId="2CAD8F03"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Assess applications for assistance and make appropriate referrals where applicable.</w:t>
            </w:r>
          </w:p>
          <w:p w14:paraId="195435E4" w14:textId="77777777" w:rsidR="0045639A" w:rsidRPr="00C53A6A" w:rsidRDefault="0045639A" w:rsidP="009A6EF2">
            <w:pPr>
              <w:pStyle w:val="ListParagraph"/>
              <w:spacing w:before="120" w:after="0" w:line="300" w:lineRule="auto"/>
              <w:ind w:left="426"/>
              <w:rPr>
                <w:rFonts w:ascii="Open Sans" w:eastAsia="Times New Roman" w:hAnsi="Open Sans" w:cs="Open Sans"/>
                <w:color w:val="404040" w:themeColor="text1" w:themeTint="BF"/>
                <w:spacing w:val="4"/>
                <w:sz w:val="24"/>
                <w:szCs w:val="24"/>
                <w:lang w:eastAsia="en-GB"/>
              </w:rPr>
            </w:pPr>
          </w:p>
          <w:p w14:paraId="4EA43076" w14:textId="77777777" w:rsidR="0045639A" w:rsidRPr="00C53A6A" w:rsidRDefault="0045639A" w:rsidP="00C53A6A">
            <w:pPr>
              <w:pStyle w:val="ListParagraph"/>
              <w:numPr>
                <w:ilvl w:val="0"/>
                <w:numId w:val="37"/>
              </w:numPr>
              <w:tabs>
                <w:tab w:val="clear" w:pos="720"/>
              </w:tabs>
              <w:spacing w:before="120" w:after="0" w:line="300" w:lineRule="auto"/>
              <w:ind w:left="426"/>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contact with clients through phone calls and emails, work out what they need and respond to them.</w:t>
            </w:r>
          </w:p>
          <w:p w14:paraId="0BE40765" w14:textId="77777777" w:rsidR="0045639A" w:rsidRPr="00C53A6A" w:rsidRDefault="0045639A" w:rsidP="009A6EF2">
            <w:pPr>
              <w:pStyle w:val="ListParagraph"/>
              <w:spacing w:before="120" w:after="0" w:line="300" w:lineRule="auto"/>
              <w:ind w:left="426"/>
              <w:rPr>
                <w:rFonts w:ascii="Open Sans" w:eastAsia="Times New Roman" w:hAnsi="Open Sans" w:cs="Open Sans"/>
                <w:color w:val="404040" w:themeColor="text1" w:themeTint="BF"/>
                <w:spacing w:val="4"/>
                <w:sz w:val="24"/>
                <w:szCs w:val="24"/>
                <w:lang w:eastAsia="en-GB"/>
              </w:rPr>
            </w:pPr>
          </w:p>
          <w:p w14:paraId="64179661" w14:textId="45FC7014" w:rsidR="009D1058" w:rsidRPr="00C53A6A" w:rsidRDefault="0045639A"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Use various software applications as necessary for the work involved, e.g. Outlook, Word, Excel and Google Drive.</w:t>
            </w:r>
          </w:p>
        </w:tc>
        <w:tc>
          <w:tcPr>
            <w:tcW w:w="749" w:type="pct"/>
          </w:tcPr>
          <w:p w14:paraId="77F0F72E" w14:textId="079355A0" w:rsidR="009D1058" w:rsidRPr="00594868" w:rsidRDefault="00192E17"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t>15%</w:t>
            </w:r>
          </w:p>
        </w:tc>
      </w:tr>
      <w:tr w:rsidR="007610D6" w:rsidRPr="00594868" w14:paraId="4BA928C4" w14:textId="77777777" w:rsidTr="00431C81">
        <w:tc>
          <w:tcPr>
            <w:tcW w:w="1358" w:type="pct"/>
          </w:tcPr>
          <w:p w14:paraId="3D310F66" w14:textId="77777777" w:rsidR="007610D6" w:rsidRPr="00FE7356" w:rsidRDefault="007610D6" w:rsidP="007610D6">
            <w:pPr>
              <w:spacing w:before="120" w:after="120" w:line="300" w:lineRule="auto"/>
              <w:rPr>
                <w:rFonts w:ascii="Arial" w:hAnsi="Arial" w:cs="Arial"/>
                <w:b/>
                <w:bCs/>
                <w:color w:val="404040" w:themeColor="text1" w:themeTint="BF"/>
                <w:spacing w:val="4"/>
                <w:sz w:val="28"/>
                <w:szCs w:val="28"/>
                <w:lang w:eastAsia="en-GB"/>
              </w:rPr>
            </w:pPr>
            <w:r w:rsidRPr="00C53A6A">
              <w:rPr>
                <w:rFonts w:ascii="Open Sans" w:hAnsi="Open Sans" w:cs="Open Sans"/>
                <w:b/>
                <w:bCs/>
                <w:color w:val="404040" w:themeColor="text1" w:themeTint="BF"/>
                <w:spacing w:val="4"/>
                <w:lang w:eastAsia="en-GB"/>
              </w:rPr>
              <w:lastRenderedPageBreak/>
              <w:t>Social policy</w:t>
            </w:r>
          </w:p>
        </w:tc>
        <w:tc>
          <w:tcPr>
            <w:tcW w:w="2893" w:type="pct"/>
          </w:tcPr>
          <w:p w14:paraId="52AB5A1A"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Spot potential areas for campaigns and feed into the Research &amp; Campaigns department.</w:t>
            </w:r>
          </w:p>
          <w:p w14:paraId="12AC69B8"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evidence forms to support our work on local and national campaigns for change.</w:t>
            </w:r>
            <w:r w:rsidRPr="00C53A6A">
              <w:rPr>
                <w:rFonts w:ascii="Open Sans" w:hAnsi="Open Sans" w:cs="Open Sans"/>
                <w:color w:val="404040" w:themeColor="text1" w:themeTint="BF"/>
                <w:spacing w:val="4"/>
                <w:lang w:eastAsia="en-GB"/>
              </w:rPr>
              <w:br/>
            </w:r>
          </w:p>
          <w:p w14:paraId="7B607C40" w14:textId="77777777" w:rsidR="007610D6" w:rsidRPr="00C53A6A" w:rsidRDefault="007610D6" w:rsidP="007610D6">
            <w:pPr>
              <w:numPr>
                <w:ilvl w:val="0"/>
                <w:numId w:val="37"/>
              </w:numPr>
              <w:tabs>
                <w:tab w:val="clear" w:pos="720"/>
              </w:tabs>
              <w:spacing w:before="120" w:after="120"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case studies from clients to support our work on local and national campaigns for change.</w:t>
            </w:r>
          </w:p>
          <w:p w14:paraId="3F8B9D3C" w14:textId="77777777" w:rsidR="007610D6" w:rsidRPr="00C53A6A" w:rsidRDefault="007610D6" w:rsidP="007610D6">
            <w:pPr>
              <w:spacing w:before="120" w:line="300" w:lineRule="auto"/>
              <w:ind w:left="426"/>
              <w:rPr>
                <w:rFonts w:ascii="Open Sans" w:hAnsi="Open Sans" w:cs="Open Sans"/>
                <w:color w:val="404040" w:themeColor="text1" w:themeTint="BF"/>
                <w:spacing w:val="4"/>
                <w:lang w:eastAsia="en-GB"/>
              </w:rPr>
            </w:pPr>
          </w:p>
          <w:p w14:paraId="6A1BD58B"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Talk to clients with appropriate cases about whether they are willing to speak to the media or complete surveys.</w:t>
            </w:r>
          </w:p>
          <w:p w14:paraId="48DC3207" w14:textId="77777777" w:rsidR="007610D6" w:rsidRPr="00C53A6A" w:rsidRDefault="007610D6" w:rsidP="007610D6">
            <w:pPr>
              <w:spacing w:before="120" w:line="300" w:lineRule="auto"/>
              <w:ind w:left="426"/>
              <w:rPr>
                <w:rFonts w:ascii="Open Sans" w:hAnsi="Open Sans" w:cs="Open Sans"/>
                <w:color w:val="404040" w:themeColor="text1" w:themeTint="BF"/>
                <w:spacing w:val="4"/>
                <w:lang w:eastAsia="en-GB"/>
              </w:rPr>
            </w:pPr>
          </w:p>
          <w:p w14:paraId="123F2EA4" w14:textId="42780C09" w:rsidR="007610D6" w:rsidRPr="00C53A6A" w:rsidRDefault="007610D6" w:rsidP="007610D6">
            <w:pPr>
              <w:numPr>
                <w:ilvl w:val="0"/>
                <w:numId w:val="37"/>
              </w:numPr>
              <w:tabs>
                <w:tab w:val="clear" w:pos="720"/>
              </w:tabs>
              <w:spacing w:before="120" w:after="240" w:line="300" w:lineRule="auto"/>
              <w:ind w:left="453"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Explain our campaigning role to clients.</w:t>
            </w:r>
          </w:p>
        </w:tc>
        <w:tc>
          <w:tcPr>
            <w:tcW w:w="749" w:type="pct"/>
          </w:tcPr>
          <w:p w14:paraId="1CED036D" w14:textId="0D11F5EE" w:rsidR="007610D6" w:rsidRPr="00594868" w:rsidRDefault="00192E17"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t>5%</w:t>
            </w:r>
          </w:p>
        </w:tc>
      </w:tr>
      <w:tr w:rsidR="007610D6" w:rsidRPr="00594868" w14:paraId="4610BA03" w14:textId="77777777" w:rsidTr="00431C81">
        <w:tc>
          <w:tcPr>
            <w:tcW w:w="1358" w:type="pct"/>
          </w:tcPr>
          <w:p w14:paraId="338DBB93" w14:textId="7CEB10E4" w:rsidR="007610D6" w:rsidRPr="006C027A" w:rsidRDefault="0039650D" w:rsidP="007610D6">
            <w:pPr>
              <w:spacing w:before="120" w:after="120" w:line="300" w:lineRule="auto"/>
              <w:rPr>
                <w:rFonts w:ascii="Open Sans" w:hAnsi="Open Sans" w:cs="Open Sans"/>
                <w:b/>
                <w:bCs/>
                <w:color w:val="404040" w:themeColor="text1" w:themeTint="BF"/>
                <w:spacing w:val="4"/>
              </w:rPr>
            </w:pPr>
            <w:r w:rsidRPr="00C53A6A">
              <w:rPr>
                <w:rFonts w:ascii="Open Sans" w:hAnsi="Open Sans" w:cs="Open Sans"/>
                <w:b/>
                <w:bCs/>
                <w:color w:val="404040" w:themeColor="text1" w:themeTint="BF"/>
                <w:spacing w:val="4"/>
                <w:lang w:eastAsia="en-GB"/>
              </w:rPr>
              <w:t>Administration</w:t>
            </w:r>
          </w:p>
        </w:tc>
        <w:tc>
          <w:tcPr>
            <w:tcW w:w="2893" w:type="pct"/>
          </w:tcPr>
          <w:p w14:paraId="13032EC1"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of telephone and IT equipment for multi-channel delivery of advice services.</w:t>
            </w:r>
          </w:p>
          <w:p w14:paraId="7C256818" w14:textId="77777777" w:rsidR="005A2653" w:rsidRPr="00C53A6A" w:rsidRDefault="005A2653" w:rsidP="005A2653">
            <w:pPr>
              <w:spacing w:before="120" w:line="300" w:lineRule="auto"/>
              <w:ind w:left="459"/>
              <w:rPr>
                <w:rFonts w:ascii="Open Sans" w:hAnsi="Open Sans" w:cs="Open Sans"/>
                <w:color w:val="404040" w:themeColor="text1" w:themeTint="BF"/>
                <w:spacing w:val="4"/>
                <w:lang w:eastAsia="en-GB"/>
              </w:rPr>
            </w:pPr>
          </w:p>
          <w:p w14:paraId="42175396"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and update client management systems accurately and on time.</w:t>
            </w:r>
          </w:p>
          <w:p w14:paraId="13EE6681" w14:textId="77777777" w:rsidR="005A2653" w:rsidRPr="00C53A6A" w:rsidRDefault="005A2653" w:rsidP="005A2653">
            <w:pPr>
              <w:spacing w:line="300" w:lineRule="auto"/>
              <w:ind w:left="459"/>
              <w:rPr>
                <w:rFonts w:ascii="Open Sans" w:hAnsi="Open Sans" w:cs="Open Sans"/>
                <w:color w:val="404040" w:themeColor="text1" w:themeTint="BF"/>
                <w:spacing w:val="4"/>
                <w:lang w:eastAsia="en-GB"/>
              </w:rPr>
            </w:pPr>
          </w:p>
          <w:p w14:paraId="3BDF2181" w14:textId="77777777" w:rsidR="005A2653" w:rsidRPr="00C53A6A" w:rsidRDefault="005A2653" w:rsidP="005A2653">
            <w:pPr>
              <w:pStyle w:val="ListParagraph"/>
              <w:numPr>
                <w:ilvl w:val="0"/>
                <w:numId w:val="18"/>
              </w:numPr>
              <w:autoSpaceDE w:val="0"/>
              <w:autoSpaceDN w:val="0"/>
              <w:adjustRightInd w:val="0"/>
              <w:spacing w:after="0" w:line="300" w:lineRule="auto"/>
              <w:ind w:left="459" w:hanging="425"/>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Receive and record information appropriately and accurately in line with organisation work practices and policies.</w:t>
            </w:r>
          </w:p>
          <w:p w14:paraId="7A152601" w14:textId="77777777" w:rsidR="005A2653" w:rsidRPr="00C53A6A" w:rsidRDefault="005A2653" w:rsidP="005A2653">
            <w:pPr>
              <w:pStyle w:val="ListParagraph"/>
              <w:autoSpaceDE w:val="0"/>
              <w:autoSpaceDN w:val="0"/>
              <w:adjustRightInd w:val="0"/>
              <w:spacing w:after="0" w:line="300" w:lineRule="auto"/>
              <w:ind w:left="459"/>
              <w:jc w:val="both"/>
              <w:rPr>
                <w:rFonts w:ascii="Open Sans" w:eastAsia="Times New Roman" w:hAnsi="Open Sans" w:cs="Open Sans"/>
                <w:color w:val="404040" w:themeColor="text1" w:themeTint="BF"/>
                <w:spacing w:val="4"/>
                <w:sz w:val="24"/>
                <w:szCs w:val="24"/>
                <w:lang w:eastAsia="en-GB"/>
              </w:rPr>
            </w:pPr>
          </w:p>
          <w:p w14:paraId="5F61BE1B" w14:textId="185FF3E5" w:rsidR="007610D6" w:rsidRPr="00C53A6A" w:rsidRDefault="005A2653" w:rsidP="005A2653">
            <w:pPr>
              <w:pStyle w:val="ListParagraph"/>
              <w:numPr>
                <w:ilvl w:val="0"/>
                <w:numId w:val="18"/>
              </w:numPr>
              <w:spacing w:before="120" w:after="240" w:line="300" w:lineRule="auto"/>
              <w:ind w:left="527" w:hanging="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a library of reference materials</w:t>
            </w:r>
          </w:p>
        </w:tc>
        <w:tc>
          <w:tcPr>
            <w:tcW w:w="749" w:type="pct"/>
          </w:tcPr>
          <w:p w14:paraId="43C70B7E" w14:textId="1AD5B4AA" w:rsidR="007610D6" w:rsidRPr="00594868" w:rsidRDefault="00192E17"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t>15%</w:t>
            </w:r>
          </w:p>
        </w:tc>
      </w:tr>
      <w:tr w:rsidR="007610D6" w:rsidRPr="00594868" w14:paraId="11FDB16D" w14:textId="77777777" w:rsidTr="00431C81">
        <w:tc>
          <w:tcPr>
            <w:tcW w:w="5000" w:type="pct"/>
            <w:gridSpan w:val="3"/>
          </w:tcPr>
          <w:p w14:paraId="664CA1C9" w14:textId="77777777" w:rsidR="007610D6" w:rsidRPr="000655E1" w:rsidRDefault="007610D6" w:rsidP="007610D6">
            <w:pPr>
              <w:pStyle w:val="Heading1"/>
              <w:spacing w:before="120" w:after="120" w:line="300" w:lineRule="auto"/>
              <w:rPr>
                <w:rFonts w:ascii="Open Sans" w:hAnsi="Open Sans" w:cs="Open Sans"/>
                <w:b w:val="0"/>
                <w:bCs w:val="0"/>
                <w:color w:val="404040" w:themeColor="text1" w:themeTint="BF"/>
                <w:spacing w:val="4"/>
                <w:kern w:val="0"/>
                <w:sz w:val="24"/>
                <w:szCs w:val="24"/>
                <w:lang w:eastAsia="en-GB"/>
              </w:rPr>
            </w:pPr>
            <w:r w:rsidRPr="000655E1">
              <w:rPr>
                <w:rFonts w:ascii="Open Sans" w:hAnsi="Open Sans" w:cs="Open Sans"/>
                <w:b w:val="0"/>
                <w:bCs w:val="0"/>
                <w:color w:val="404040" w:themeColor="text1" w:themeTint="BF"/>
                <w:spacing w:val="4"/>
                <w:kern w:val="0"/>
                <w:sz w:val="24"/>
                <w:szCs w:val="24"/>
                <w:lang w:eastAsia="en-GB"/>
              </w:rPr>
              <w:lastRenderedPageBreak/>
              <w:t>You are also expected to:</w:t>
            </w:r>
          </w:p>
          <w:p w14:paraId="24E77AA8" w14:textId="77777777" w:rsidR="007610D6" w:rsidRPr="000655E1" w:rsidRDefault="007610D6" w:rsidP="007610D6">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0655E1">
              <w:rPr>
                <w:rFonts w:ascii="Open Sans" w:hAnsi="Open Sans" w:cs="Open Sans"/>
                <w:color w:val="404040" w:themeColor="text1" w:themeTint="BF"/>
                <w:spacing w:val="4"/>
                <w:lang w:eastAsia="en-GB"/>
              </w:rPr>
              <w:t>Be proactive with your own learning, keep up to date with legislation, case law, policies and procedures relating to debt advice and undertake appropriate training.</w:t>
            </w:r>
          </w:p>
          <w:p w14:paraId="5F59425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Attend relevant internal and external meetings as agreed with your line manager</w:t>
            </w:r>
          </w:p>
          <w:p w14:paraId="7E51FB9B"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Take personal responsibility for your own actions and for sorting out issues or problems that arise.</w:t>
            </w:r>
          </w:p>
          <w:p w14:paraId="2A2E75E0" w14:textId="77777777" w:rsidR="007610D6" w:rsidRPr="000655E1" w:rsidRDefault="007610D6" w:rsidP="007610D6">
            <w:pPr>
              <w:pStyle w:val="ListParagraph"/>
              <w:numPr>
                <w:ilvl w:val="0"/>
                <w:numId w:val="39"/>
              </w:numPr>
              <w:spacing w:before="120" w:after="120" w:line="300" w:lineRule="auto"/>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Review and make recommendations for improvements to the service.</w:t>
            </w:r>
          </w:p>
          <w:p w14:paraId="536CE2EC"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Demonstrate commitment to the aims and policies of the Citizens Advice service.</w:t>
            </w:r>
          </w:p>
          <w:p w14:paraId="134A5BB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Abide by health and safety guidelines and share responsibility for own safety and that of colleagues.</w:t>
            </w:r>
          </w:p>
          <w:p w14:paraId="26AC549E"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Comply with all Citizens Advice information assurance guidelines.</w:t>
            </w:r>
          </w:p>
          <w:p w14:paraId="3CB54AA7" w14:textId="3C36F788" w:rsidR="007610D6" w:rsidRPr="00594868" w:rsidRDefault="007610D6" w:rsidP="007610D6">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0655E1">
              <w:rPr>
                <w:rFonts w:ascii="Open Sans" w:eastAsia="Times New Roman" w:hAnsi="Open Sans" w:cs="Open Sans"/>
                <w:color w:val="404040" w:themeColor="text1" w:themeTint="BF"/>
                <w:spacing w:val="4"/>
                <w:sz w:val="24"/>
                <w:szCs w:val="24"/>
                <w:lang w:eastAsia="en-GB"/>
              </w:rPr>
              <w:t>Carry out any other tasks that may be within the scope of the role to ensure the effective delivery and development of the service.</w:t>
            </w:r>
          </w:p>
        </w:tc>
      </w:tr>
    </w:tbl>
    <w:p w14:paraId="4C8C6462" w14:textId="77777777" w:rsidR="00CD627D" w:rsidRPr="00594868" w:rsidRDefault="00CD627D" w:rsidP="00B3392D">
      <w:pPr>
        <w:pStyle w:val="Heading1"/>
        <w:spacing w:before="120" w:after="240"/>
        <w:rPr>
          <w:rFonts w:ascii="Open Sans" w:hAnsi="Open Sans" w:cs="Open Sans"/>
          <w:color w:val="404040" w:themeColor="text1" w:themeTint="BF"/>
          <w:spacing w:val="4"/>
          <w:sz w:val="24"/>
          <w:szCs w:val="24"/>
          <w:lang w:eastAsia="en-GB"/>
        </w:rPr>
      </w:pPr>
    </w:p>
    <w:p w14:paraId="40F3EFE0" w14:textId="77777777" w:rsidR="00CD627D" w:rsidRPr="00594868" w:rsidRDefault="00CD627D" w:rsidP="00005A78">
      <w:pPr>
        <w:spacing w:line="300" w:lineRule="auto"/>
        <w:contextualSpacing/>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594868" w:rsidRDefault="001A1EC6" w:rsidP="001A1EC6">
      <w:pPr>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br w:type="page"/>
      </w:r>
    </w:p>
    <w:p w14:paraId="155DF2DE" w14:textId="31BFA2A2" w:rsidR="00CD3351" w:rsidRPr="00594868" w:rsidRDefault="00CD3351" w:rsidP="00D57013">
      <w:pPr>
        <w:pStyle w:val="Heading1"/>
        <w:spacing w:before="0" w:after="0"/>
        <w:rPr>
          <w:rFonts w:ascii="Open Sans" w:hAnsi="Open Sans" w:cs="Open Sans"/>
          <w:b w:val="0"/>
          <w:bCs w:val="0"/>
          <w:color w:val="404040" w:themeColor="text1" w:themeTint="BF"/>
          <w:spacing w:val="4"/>
          <w:sz w:val="52"/>
          <w:szCs w:val="52"/>
          <w:lang w:eastAsia="en-GB"/>
        </w:rPr>
      </w:pPr>
      <w:r w:rsidRPr="00594868">
        <w:rPr>
          <w:rFonts w:ascii="Open Sans Extrabold" w:hAnsi="Open Sans Extrabold" w:cs="Open Sans Extrabold"/>
          <w:color w:val="404040" w:themeColor="text1" w:themeTint="BF"/>
          <w:spacing w:val="4"/>
          <w:sz w:val="52"/>
          <w:szCs w:val="52"/>
          <w:lang w:eastAsia="en-GB"/>
        </w:rPr>
        <w:lastRenderedPageBreak/>
        <w:t>Person specification</w:t>
      </w:r>
    </w:p>
    <w:p w14:paraId="7CA6556B" w14:textId="77777777" w:rsidR="002C78AB" w:rsidRPr="00594868" w:rsidRDefault="002C78AB" w:rsidP="00D57013">
      <w:pPr>
        <w:autoSpaceDE w:val="0"/>
        <w:autoSpaceDN w:val="0"/>
        <w:adjustRightInd w:val="0"/>
        <w:rPr>
          <w:rFonts w:ascii="Open Sans" w:hAnsi="Open Sans" w:cs="Open Sans"/>
          <w:b/>
          <w:bCs/>
          <w:color w:val="404040" w:themeColor="text1" w:themeTint="BF"/>
          <w:spacing w:val="4"/>
          <w:sz w:val="20"/>
          <w:szCs w:val="20"/>
          <w:lang w:eastAsia="ja-JP"/>
        </w:rPr>
      </w:pPr>
    </w:p>
    <w:p w14:paraId="09B84E67" w14:textId="600360D3" w:rsidR="00CD3351" w:rsidRPr="00594868" w:rsidRDefault="00CD3351" w:rsidP="00D57013">
      <w:pPr>
        <w:autoSpaceDE w:val="0"/>
        <w:autoSpaceDN w:val="0"/>
        <w:adjustRightInd w:val="0"/>
        <w:rPr>
          <w:rFonts w:ascii="Open Sans" w:hAnsi="Open Sans" w:cs="Open Sans"/>
          <w:b/>
          <w:bCs/>
          <w:color w:val="404040" w:themeColor="text1" w:themeTint="BF"/>
          <w:spacing w:val="4"/>
          <w:sz w:val="32"/>
          <w:szCs w:val="32"/>
          <w:lang w:eastAsia="ja-JP"/>
        </w:rPr>
      </w:pPr>
      <w:r w:rsidRPr="00594868">
        <w:rPr>
          <w:rFonts w:ascii="Open Sans" w:hAnsi="Open Sans" w:cs="Open Sans"/>
          <w:b/>
          <w:bCs/>
          <w:color w:val="404040" w:themeColor="text1" w:themeTint="BF"/>
          <w:spacing w:val="4"/>
          <w:sz w:val="40"/>
          <w:szCs w:val="40"/>
          <w:lang w:eastAsia="ja-JP"/>
        </w:rPr>
        <w:t>Essential criteria</w:t>
      </w:r>
    </w:p>
    <w:p w14:paraId="7E94DEDD" w14:textId="77777777" w:rsidR="00711737" w:rsidRPr="00594868" w:rsidRDefault="00711737" w:rsidP="00D57013">
      <w:pPr>
        <w:rPr>
          <w:rFonts w:ascii="Open Sans" w:hAnsi="Open Sans" w:cs="Open Sans"/>
          <w:b/>
          <w:bCs/>
          <w:color w:val="404040" w:themeColor="text1" w:themeTint="BF"/>
          <w:spacing w:val="4"/>
          <w:lang w:eastAsia="ja-JP"/>
        </w:rPr>
      </w:pPr>
    </w:p>
    <w:p w14:paraId="420DB6DB" w14:textId="0211B3A8" w:rsidR="00CD3351" w:rsidRPr="00594868" w:rsidRDefault="00CD3351" w:rsidP="00CE7315">
      <w:pPr>
        <w:spacing w:line="300" w:lineRule="auto"/>
        <w:rPr>
          <w:rFonts w:ascii="Open Sans" w:hAnsi="Open Sans" w:cs="Open Sans"/>
          <w:b/>
          <w:bCs/>
          <w:color w:val="404040" w:themeColor="text1" w:themeTint="BF"/>
          <w:spacing w:val="4"/>
          <w:lang w:eastAsia="ja-JP"/>
        </w:rPr>
      </w:pPr>
      <w:bookmarkStart w:id="2" w:name="_Hlk198046697"/>
      <w:r w:rsidRPr="00594868">
        <w:rPr>
          <w:rFonts w:ascii="Open Sans" w:hAnsi="Open Sans" w:cs="Open Sans"/>
          <w:b/>
          <w:bCs/>
          <w:color w:val="404040" w:themeColor="text1" w:themeTint="BF"/>
          <w:spacing w:val="4"/>
          <w:lang w:eastAsia="ja-JP"/>
        </w:rPr>
        <w:t xml:space="preserve">Top </w:t>
      </w:r>
      <w:r w:rsidR="00DE44E5" w:rsidRPr="00594868">
        <w:rPr>
          <w:rFonts w:ascii="Open Sans" w:hAnsi="Open Sans" w:cs="Open Sans"/>
          <w:b/>
          <w:bCs/>
          <w:color w:val="404040" w:themeColor="text1" w:themeTint="BF"/>
          <w:spacing w:val="4"/>
          <w:lang w:eastAsia="ja-JP"/>
        </w:rPr>
        <w:t>6</w:t>
      </w:r>
      <w:r w:rsidRPr="00594868">
        <w:rPr>
          <w:rFonts w:ascii="Open Sans" w:hAnsi="Open Sans" w:cs="Open Sans"/>
          <w:b/>
          <w:bCs/>
          <w:color w:val="404040" w:themeColor="text1" w:themeTint="BF"/>
          <w:spacing w:val="4"/>
          <w:lang w:eastAsia="ja-JP"/>
        </w:rPr>
        <w:t xml:space="preserve"> essential criteria to be assessed at application stage</w:t>
      </w:r>
      <w:r w:rsidR="000C0923" w:rsidRPr="00594868">
        <w:rPr>
          <w:rFonts w:ascii="Open Sans" w:hAnsi="Open Sans" w:cs="Open Sans"/>
          <w:b/>
          <w:bCs/>
          <w:color w:val="404040" w:themeColor="text1" w:themeTint="BF"/>
          <w:spacing w:val="4"/>
          <w:lang w:eastAsia="ja-JP"/>
        </w:rPr>
        <w:t>. The rest will be assessed during interview</w:t>
      </w:r>
      <w:r w:rsidR="00F94B77" w:rsidRPr="00594868">
        <w:rPr>
          <w:rFonts w:ascii="Open Sans" w:hAnsi="Open Sans" w:cs="Open Sans"/>
          <w:b/>
          <w:bCs/>
          <w:color w:val="404040" w:themeColor="text1" w:themeTint="BF"/>
          <w:spacing w:val="4"/>
          <w:lang w:eastAsia="ja-JP"/>
        </w:rPr>
        <w:t>s</w:t>
      </w:r>
      <w:r w:rsidR="000C0923" w:rsidRPr="00594868">
        <w:rPr>
          <w:rFonts w:ascii="Open Sans" w:hAnsi="Open Sans" w:cs="Open Sans"/>
          <w:b/>
          <w:bCs/>
          <w:color w:val="404040" w:themeColor="text1" w:themeTint="BF"/>
          <w:spacing w:val="4"/>
          <w:lang w:eastAsia="ja-JP"/>
        </w:rPr>
        <w:t xml:space="preserve"> and interview tasks. </w:t>
      </w:r>
    </w:p>
    <w:p w14:paraId="7077621F" w14:textId="77777777" w:rsidR="00CD627D" w:rsidRPr="00594868" w:rsidRDefault="00CD627D" w:rsidP="00EA7ED9">
      <w:pPr>
        <w:rPr>
          <w:rFonts w:ascii="Open Sans" w:hAnsi="Open Sans" w:cs="Open Sans"/>
          <w:b/>
          <w:bCs/>
          <w:color w:val="404040" w:themeColor="text1" w:themeTint="BF"/>
          <w:spacing w:val="4"/>
          <w:lang w:eastAsia="ja-JP"/>
        </w:rPr>
      </w:pPr>
    </w:p>
    <w:bookmarkEnd w:id="2"/>
    <w:p w14:paraId="1249CDB3" w14:textId="660EDC3E"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w:t>
      </w:r>
      <w:r w:rsidR="00DE13CB">
        <w:rPr>
          <w:rFonts w:ascii="Open Sans" w:eastAsia="Times New Roman" w:hAnsi="Open Sans" w:cs="Open Sans"/>
          <w:color w:val="404040" w:themeColor="text1" w:themeTint="BF"/>
          <w:spacing w:val="4"/>
          <w:sz w:val="24"/>
          <w:szCs w:val="24"/>
        </w:rPr>
        <w:t>spoken communication</w:t>
      </w:r>
      <w:r w:rsidRPr="00AC5DAB">
        <w:rPr>
          <w:rFonts w:ascii="Open Sans" w:eastAsia="Times New Roman" w:hAnsi="Open Sans" w:cs="Open Sans"/>
          <w:color w:val="404040" w:themeColor="text1" w:themeTint="BF"/>
          <w:spacing w:val="4"/>
          <w:sz w:val="24"/>
          <w:szCs w:val="24"/>
        </w:rPr>
        <w:t xml:space="preserve"> skills, with the ability to control calls effectively but sensitively, demonstrate active listening to get to the root of the issue and empower clients, and adapt your communication style to the client’s needs, explaining the advice clearly. </w:t>
      </w:r>
    </w:p>
    <w:p w14:paraId="3464FB9C"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2115504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The emotional intelligence and resilience to be able to handle conversations about a wide range of potentially upsetting topics, including mental health issues, difficult life situations, domestic or financial abuse, and suicide. </w:t>
      </w:r>
    </w:p>
    <w:p w14:paraId="49B4E3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3B95B694"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openness to feedback, welcoming it as a chance to continuously improve and ability to act on it immediately and improve your practice. </w:t>
      </w:r>
    </w:p>
    <w:p w14:paraId="798A0ED3"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067A44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adapt well to change and competing priorities quickly and calmly and use your initiative if things don’t go as planned. </w:t>
      </w:r>
    </w:p>
    <w:p w14:paraId="6316C3F6"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B6891B9"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work quickly and efficiently to meet set targets while maintaining excellent attention to detail and critical thinking. </w:t>
      </w:r>
    </w:p>
    <w:p w14:paraId="75AB72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D61C66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written communication skills (email, webchat and letter) to clearly explain information to clients and tailor it to meet their needs. </w:t>
      </w:r>
    </w:p>
    <w:p w14:paraId="3B06041D"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0D88F12"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 good understanding of professional boundaries and an ability to keep confidentiality. </w:t>
      </w:r>
    </w:p>
    <w:p w14:paraId="3EF58AC5" w14:textId="77777777" w:rsidR="00AC5DAB" w:rsidRPr="00E54790" w:rsidRDefault="00AC5DAB" w:rsidP="00AC5DAB">
      <w:pPr>
        <w:pStyle w:val="ListParagraph"/>
        <w:rPr>
          <w:rFonts w:ascii="Open Sans" w:hAnsi="Open Sans" w:cs="Open Sans"/>
          <w:color w:val="004889"/>
          <w:spacing w:val="4"/>
          <w:sz w:val="24"/>
          <w:szCs w:val="24"/>
          <w:lang w:eastAsia="ja-JP"/>
        </w:rPr>
      </w:pPr>
    </w:p>
    <w:p w14:paraId="6CD96A5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use a computer confidently and competently, particularly the Microsoft 365 package (Word, Excel, Teams, PowerPoint etc.), and type notes or research advice while talking on the phone at the same time, update client management systems and write up notes accurately and efficiently after the call. </w:t>
      </w:r>
    </w:p>
    <w:p w14:paraId="6BD0EC48" w14:textId="77777777" w:rsidR="00AC5DAB" w:rsidRPr="00E54790" w:rsidRDefault="00AC5DAB" w:rsidP="00AC5DAB">
      <w:pPr>
        <w:pStyle w:val="ListParagraph"/>
        <w:rPr>
          <w:rFonts w:ascii="Open Sans" w:hAnsi="Open Sans" w:cs="Open Sans"/>
          <w:color w:val="004889"/>
          <w:spacing w:val="4"/>
          <w:sz w:val="24"/>
          <w:szCs w:val="24"/>
          <w:lang w:eastAsia="ja-JP"/>
        </w:rPr>
      </w:pPr>
    </w:p>
    <w:p w14:paraId="4905895B"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lastRenderedPageBreak/>
        <w:t xml:space="preserve"> An empathetic and non-judgemental approach to clients, and ability to be impartial and put aside your personal views and work to get the best outcome for them, whoever they are and whatever reason they’ve got into debt.  </w:t>
      </w:r>
    </w:p>
    <w:p w14:paraId="747343FE" w14:textId="77777777" w:rsidR="00AC5DAB" w:rsidRPr="000A5AF8" w:rsidRDefault="00AC5DAB" w:rsidP="00AC5DAB">
      <w:pPr>
        <w:pStyle w:val="ListParagraph"/>
        <w:rPr>
          <w:rFonts w:ascii="Open Sans" w:eastAsia="Times New Roman" w:hAnsi="Open Sans" w:cs="Open Sans"/>
          <w:color w:val="404040" w:themeColor="text1" w:themeTint="BF"/>
          <w:spacing w:val="4"/>
          <w:sz w:val="24"/>
          <w:szCs w:val="24"/>
        </w:rPr>
      </w:pPr>
    </w:p>
    <w:p w14:paraId="0504629C"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t xml:space="preserve">Understanding of and commitment to the aims, principles, values and behaviour framework of Citizens Advice Plymouth, including our equity, diversity and inclusion strategy. </w:t>
      </w:r>
    </w:p>
    <w:p w14:paraId="7D296678" w14:textId="7DB4DD3A" w:rsidR="00A107AA" w:rsidRDefault="00A107AA">
      <w:pPr>
        <w:rPr>
          <w:rFonts w:ascii="Open Sans Extrabold" w:hAnsi="Open Sans Extrabold" w:cs="Open Sans Extrabold"/>
          <w:b/>
          <w:bCs/>
          <w:color w:val="404040" w:themeColor="text1" w:themeTint="BF"/>
          <w:spacing w:val="4"/>
          <w:sz w:val="52"/>
          <w:szCs w:val="52"/>
          <w:lang w:eastAsia="en-GB"/>
        </w:rPr>
      </w:pPr>
    </w:p>
    <w:p w14:paraId="7926D06C" w14:textId="526EBBD9" w:rsidR="00320498" w:rsidRPr="00594868" w:rsidRDefault="00320498" w:rsidP="00D57013">
      <w:pPr>
        <w:rPr>
          <w:rFonts w:ascii="OpenSans-Bold" w:hAnsi="OpenSans-Bold" w:cs="OpenSans-Bold"/>
          <w:b/>
          <w:bCs/>
          <w:color w:val="404040" w:themeColor="text1" w:themeTint="BF"/>
          <w:spacing w:val="4"/>
          <w:sz w:val="54"/>
          <w:szCs w:val="54"/>
          <w:lang w:eastAsia="ja-JP"/>
        </w:rPr>
      </w:pPr>
      <w:r w:rsidRPr="00594868">
        <w:rPr>
          <w:rFonts w:ascii="Open Sans Extrabold" w:hAnsi="Open Sans Extrabold" w:cs="Open Sans Extrabold"/>
          <w:b/>
          <w:bCs/>
          <w:color w:val="404040" w:themeColor="text1" w:themeTint="BF"/>
          <w:spacing w:val="4"/>
          <w:sz w:val="52"/>
          <w:szCs w:val="52"/>
          <w:lang w:eastAsia="en-GB"/>
        </w:rPr>
        <w:t>Our aims, principles, values &amp;</w:t>
      </w:r>
      <w:r w:rsidRPr="00594868">
        <w:rPr>
          <w:color w:val="404040" w:themeColor="text1" w:themeTint="BF"/>
          <w:spacing w:val="4"/>
        </w:rPr>
        <w:t xml:space="preserve">  </w:t>
      </w:r>
      <w:r w:rsidRPr="00594868">
        <w:rPr>
          <w:rFonts w:ascii="Open Sans Extrabold" w:hAnsi="Open Sans Extrabold" w:cs="Open Sans Extrabold"/>
          <w:b/>
          <w:bCs/>
          <w:color w:val="404040" w:themeColor="text1" w:themeTint="BF"/>
          <w:spacing w:val="4"/>
          <w:sz w:val="52"/>
          <w:szCs w:val="52"/>
          <w:lang w:eastAsia="en-GB"/>
        </w:rPr>
        <w:t>behaviours</w:t>
      </w:r>
    </w:p>
    <w:p w14:paraId="6116B6E5" w14:textId="77777777" w:rsidR="00320498" w:rsidRPr="00594868" w:rsidRDefault="00320498" w:rsidP="00D57013">
      <w:pPr>
        <w:rPr>
          <w:rFonts w:ascii="Open Sans" w:hAnsi="Open Sans" w:cs="Open Sans"/>
          <w:b/>
          <w:bCs/>
          <w:color w:val="404040" w:themeColor="text1" w:themeTint="BF"/>
          <w:spacing w:val="4"/>
          <w:lang w:eastAsia="en-GB"/>
        </w:rPr>
      </w:pPr>
    </w:p>
    <w:p w14:paraId="3F734C2E"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Our aims</w:t>
      </w:r>
    </w:p>
    <w:p w14:paraId="453E4425"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provide the advice people need for the problems they face. </w:t>
      </w:r>
    </w:p>
    <w:p w14:paraId="00C92B91"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improve the policies and practices that affect people's lives. </w:t>
      </w:r>
    </w:p>
    <w:p w14:paraId="4B387BBA"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principles </w:t>
      </w:r>
    </w:p>
    <w:p w14:paraId="50EF76F2"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provide free, independent, confidential and impartial advice to everyone on their rights and responsibilities. </w:t>
      </w:r>
    </w:p>
    <w:p w14:paraId="0DB2FCBB"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value diversity, promote equality and challenge discrimination. </w:t>
      </w:r>
    </w:p>
    <w:p w14:paraId="6ECC14FC" w14:textId="78EF791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values </w:t>
      </w:r>
    </w:p>
    <w:p w14:paraId="264E0102"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inventive.</w:t>
      </w:r>
      <w:r w:rsidRPr="00594868">
        <w:rPr>
          <w:rFonts w:ascii="Open Sans" w:hAnsi="Open Sans" w:cs="Open Sans"/>
          <w:color w:val="404040" w:themeColor="text1" w:themeTint="BF"/>
          <w:spacing w:val="4"/>
          <w:sz w:val="24"/>
          <w:szCs w:val="24"/>
        </w:rPr>
        <w:t xml:space="preserve"> We’re not afraid of trying new things and learn by getting things wrong. We question every idea to make it better and we change when things aren’t working.</w:t>
      </w:r>
    </w:p>
    <w:p w14:paraId="19896E24"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generous.</w:t>
      </w:r>
      <w:r w:rsidRPr="00594868">
        <w:rPr>
          <w:rFonts w:ascii="Open Sans" w:hAnsi="Open Sans" w:cs="Open Sans"/>
          <w:color w:val="404040" w:themeColor="text1" w:themeTint="BF"/>
          <w:spacing w:val="4"/>
          <w:sz w:val="24"/>
          <w:szCs w:val="24"/>
        </w:rPr>
        <w:t xml:space="preserve"> We work together, sharing knowledge and experience to solve problems. We’re open and honest and we respect everyone.</w:t>
      </w:r>
    </w:p>
    <w:p w14:paraId="48530856"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responsible.</w:t>
      </w:r>
      <w:r w:rsidRPr="00594868">
        <w:rPr>
          <w:rFonts w:ascii="Open Sans" w:hAnsi="Open Sans" w:cs="Open Sans"/>
          <w:color w:val="404040" w:themeColor="text1" w:themeTint="BF"/>
          <w:spacing w:val="4"/>
          <w:sz w:val="24"/>
          <w:szCs w:val="24"/>
        </w:rPr>
        <w:t xml:space="preserve"> We do what we say we’ll do and keep our promises. We remember that we work for a charity and use our resources effectively.</w:t>
      </w:r>
    </w:p>
    <w:p w14:paraId="51E77B71"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lastRenderedPageBreak/>
        <w:t>Our Behaviour Framework</w:t>
      </w:r>
    </w:p>
    <w:p w14:paraId="387773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commitment to the aims and principles of the Citizens Advice service in everything we do. </w:t>
      </w:r>
    </w:p>
    <w:p w14:paraId="59987F0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passion for encouraging open debate to resolve issues to improve our services to clients. </w:t>
      </w:r>
    </w:p>
    <w:p w14:paraId="4A4D053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open and transparent, with a commitment to following through on agreed actions.</w:t>
      </w:r>
    </w:p>
    <w:p w14:paraId="07CE874C" w14:textId="639987CE"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a positive role model, bringing enthusiasm and a “can do” attitude into the working environment.</w:t>
      </w:r>
    </w:p>
    <w:p w14:paraId="1929207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Admit to, be tolerant of, and learn from mistakes; they will happen, but repeated mistakes are a problem that need sorting.</w:t>
      </w:r>
    </w:p>
    <w:p w14:paraId="59CE3A8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Respectful &amp; professional in all interactions with clients, colleagues &amp; external stakeholders.</w:t>
      </w:r>
    </w:p>
    <w:p w14:paraId="57A7748D"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commitment to teamwork, whilst recognising individual accountability.</w:t>
      </w:r>
    </w:p>
    <w:p w14:paraId="4E2F319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communicate effectively: ensuring that information and knowledge is shared across the organisation.</w:t>
      </w:r>
    </w:p>
    <w:p w14:paraId="038D7A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Ensure meetings are decision and/or idea focused with clear outcomes and/or solutions.</w:t>
      </w:r>
    </w:p>
    <w:p w14:paraId="65A2EB6E"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passion for health, safety, wellbeing, and the environment underpinned by our policies.</w:t>
      </w:r>
    </w:p>
    <w:p w14:paraId="362EB8FF" w14:textId="28C76144" w:rsidR="00F6492C" w:rsidRPr="00594868" w:rsidRDefault="00320498" w:rsidP="00071B12">
      <w:pPr>
        <w:tabs>
          <w:tab w:val="left" w:pos="1155"/>
        </w:tabs>
        <w:spacing w:before="120" w:after="240" w:line="360" w:lineRule="auto"/>
        <w:ind w:left="567" w:hanging="567"/>
        <w:jc w:val="center"/>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u w:val="single"/>
        </w:rPr>
        <w:t xml:space="preserve">While we remain </w:t>
      </w:r>
      <w:r w:rsidRPr="00594868">
        <w:rPr>
          <w:rFonts w:ascii="Open Sans" w:hAnsi="Open Sans" w:cs="Open Sans"/>
          <w:b/>
          <w:bCs/>
          <w:color w:val="404040" w:themeColor="text1" w:themeTint="BF"/>
          <w:spacing w:val="4"/>
          <w:u w:val="single"/>
        </w:rPr>
        <w:t>legal, ethical and credible</w:t>
      </w:r>
    </w:p>
    <w:p w14:paraId="03EB32DE" w14:textId="77777777" w:rsidR="00F6492C" w:rsidRPr="00594868" w:rsidRDefault="00F6492C" w:rsidP="00F04B25">
      <w:pPr>
        <w:spacing w:before="120" w:after="120" w:line="300" w:lineRule="auto"/>
        <w:rPr>
          <w:rFonts w:ascii="Open Sans" w:hAnsi="Open Sans" w:cs="Open Sans"/>
          <w:b/>
          <w:bCs/>
          <w:color w:val="404040" w:themeColor="text1" w:themeTint="BF"/>
          <w:spacing w:val="4"/>
          <w:u w:val="single"/>
        </w:rPr>
      </w:pPr>
      <w:r w:rsidRPr="00594868">
        <w:rPr>
          <w:rFonts w:ascii="Open Sans" w:hAnsi="Open Sans" w:cs="Open Sans"/>
          <w:b/>
          <w:bCs/>
          <w:color w:val="404040" w:themeColor="text1" w:themeTint="BF"/>
          <w:spacing w:val="4"/>
          <w:u w:val="single"/>
        </w:rPr>
        <w:br w:type="page"/>
      </w:r>
    </w:p>
    <w:p w14:paraId="48C66BCA" w14:textId="77777777" w:rsidR="00F6492C" w:rsidRPr="00594868" w:rsidRDefault="00F6492C" w:rsidP="00F6492C">
      <w:pPr>
        <w:tabs>
          <w:tab w:val="left" w:pos="1155"/>
        </w:tabs>
        <w:ind w:left="567" w:hanging="567"/>
        <w:rPr>
          <w:rFonts w:ascii="Open Sans Extrabold" w:hAnsi="Open Sans Extrabold" w:cs="Open Sans Extrabold"/>
          <w:b/>
          <w:color w:val="404040" w:themeColor="text1" w:themeTint="BF"/>
          <w:spacing w:val="4"/>
          <w:sz w:val="52"/>
          <w:szCs w:val="52"/>
        </w:rPr>
      </w:pPr>
      <w:r w:rsidRPr="00594868">
        <w:rPr>
          <w:rFonts w:ascii="Open Sans Extrabold" w:hAnsi="Open Sans Extrabold" w:cs="Open Sans Extrabold"/>
          <w:b/>
          <w:color w:val="404040" w:themeColor="text1" w:themeTint="BF"/>
          <w:spacing w:val="4"/>
          <w:sz w:val="52"/>
          <w:szCs w:val="52"/>
        </w:rPr>
        <w:lastRenderedPageBreak/>
        <w:t>Guidance notes for applicants</w:t>
      </w:r>
    </w:p>
    <w:p w14:paraId="7E2D7F6F" w14:textId="77777777" w:rsidR="0050733F" w:rsidRPr="00594868" w:rsidRDefault="0050733F" w:rsidP="00F6492C">
      <w:pPr>
        <w:tabs>
          <w:tab w:val="left" w:pos="1155"/>
        </w:tabs>
        <w:ind w:left="567" w:hanging="567"/>
        <w:rPr>
          <w:rFonts w:ascii="Open Sans Extrabold" w:hAnsi="Open Sans Extrabold" w:cs="Open Sans Extrabold"/>
          <w:b/>
          <w:color w:val="404040" w:themeColor="text1" w:themeTint="BF"/>
          <w:spacing w:val="4"/>
          <w:sz w:val="32"/>
          <w:szCs w:val="32"/>
        </w:rPr>
      </w:pPr>
    </w:p>
    <w:p w14:paraId="44F5190F"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Shortlisting for interview for this role will be made based on the information that you have provided on your application form.</w:t>
      </w:r>
    </w:p>
    <w:p w14:paraId="09CF3D34"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The notes below are designed to help you make the best of your application and help us process it efficiently.</w:t>
      </w:r>
    </w:p>
    <w:p w14:paraId="5EA45480" w14:textId="6E6BA4D1" w:rsidR="00071B12" w:rsidRPr="00594868" w:rsidRDefault="00071B12" w:rsidP="00594868">
      <w:pPr>
        <w:pStyle w:val="ListParagraph"/>
        <w:numPr>
          <w:ilvl w:val="0"/>
          <w:numId w:val="43"/>
        </w:numPr>
        <w:tabs>
          <w:tab w:val="left" w:pos="1155"/>
        </w:tabs>
        <w:spacing w:line="360" w:lineRule="auto"/>
        <w:ind w:left="567" w:hanging="567"/>
        <w:contextualSpacing w:val="0"/>
        <w:rPr>
          <w:rFonts w:ascii="Open Sans Extrabold" w:hAnsi="Open Sans Extrabold" w:cs="Open Sans Extrabold"/>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Please read the guidance notes before completing your application</w:t>
      </w:r>
    </w:p>
    <w:p w14:paraId="5032F9E7" w14:textId="77777777" w:rsidR="00594868" w:rsidRDefault="00594868" w:rsidP="00594868">
      <w:pPr>
        <w:pStyle w:val="ListParagraph"/>
        <w:spacing w:before="120" w:after="120" w:line="300" w:lineRule="auto"/>
        <w:ind w:left="567"/>
        <w:jc w:val="both"/>
        <w:rPr>
          <w:rFonts w:ascii="Open Sans" w:hAnsi="Open Sans" w:cs="Open Sans"/>
          <w:color w:val="404040" w:themeColor="text1" w:themeTint="BF"/>
          <w:spacing w:val="4"/>
          <w:sz w:val="24"/>
          <w:szCs w:val="24"/>
        </w:rPr>
      </w:pPr>
    </w:p>
    <w:p w14:paraId="44C83DCC" w14:textId="15509A0F" w:rsidR="00F6492C" w:rsidRPr="00594868" w:rsidRDefault="00F6492C" w:rsidP="000C54D7">
      <w:pPr>
        <w:pStyle w:val="ListParagraph"/>
        <w:numPr>
          <w:ilvl w:val="0"/>
          <w:numId w:val="5"/>
        </w:numPr>
        <w:spacing w:before="120" w:after="120" w:line="300" w:lineRule="auto"/>
        <w:ind w:left="567" w:hanging="578"/>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594868" w:rsidRDefault="00F6492C" w:rsidP="000C54D7">
      <w:pPr>
        <w:pStyle w:val="ListParagraph"/>
        <w:spacing w:before="120" w:after="120" w:line="300" w:lineRule="auto"/>
        <w:ind w:left="567" w:hanging="578"/>
        <w:rPr>
          <w:rFonts w:ascii="Open Sans" w:hAnsi="Open Sans" w:cs="Open Sans"/>
          <w:color w:val="404040" w:themeColor="text1" w:themeTint="BF"/>
          <w:spacing w:val="4"/>
          <w:sz w:val="24"/>
          <w:szCs w:val="24"/>
        </w:rPr>
      </w:pPr>
    </w:p>
    <w:p w14:paraId="4393118A" w14:textId="77777777"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594868" w:rsidRDefault="00F6492C" w:rsidP="000C54D7">
      <w:pPr>
        <w:pStyle w:val="ListParagraph"/>
        <w:spacing w:before="120" w:after="120" w:line="300" w:lineRule="auto"/>
        <w:jc w:val="both"/>
        <w:rPr>
          <w:rFonts w:ascii="Open Sans" w:hAnsi="Open Sans" w:cs="Open Sans"/>
          <w:color w:val="404040" w:themeColor="text1" w:themeTint="BF"/>
          <w:spacing w:val="4"/>
          <w:sz w:val="24"/>
          <w:szCs w:val="24"/>
        </w:rPr>
      </w:pPr>
    </w:p>
    <w:p w14:paraId="3F1F60C5" w14:textId="679FD584"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rPr>
      </w:pPr>
    </w:p>
    <w:p w14:paraId="1DC9C2B2" w14:textId="77777777" w:rsidR="00F6492C" w:rsidRPr="00594868" w:rsidRDefault="00F6492C" w:rsidP="000C54D7">
      <w:pPr>
        <w:pStyle w:val="ListParagraph"/>
        <w:numPr>
          <w:ilvl w:val="0"/>
          <w:numId w:val="5"/>
        </w:numPr>
        <w:spacing w:before="120" w:after="120" w:line="300" w:lineRule="auto"/>
        <w:ind w:left="567" w:hanging="567"/>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Person specification - information, experience, knowledge, skills and abilities: -</w:t>
      </w:r>
    </w:p>
    <w:p w14:paraId="603EEEF8"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u w:val="single"/>
        </w:rPr>
      </w:pPr>
    </w:p>
    <w:p w14:paraId="696284CC"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594868" w:rsidRDefault="00F6492C" w:rsidP="000C54D7">
      <w:pPr>
        <w:pStyle w:val="ListParagraph"/>
        <w:spacing w:before="120" w:after="120" w:line="300" w:lineRule="auto"/>
        <w:ind w:left="1134" w:hanging="567"/>
        <w:jc w:val="both"/>
        <w:rPr>
          <w:rFonts w:ascii="Open Sans" w:hAnsi="Open Sans" w:cs="Open Sans"/>
          <w:b/>
          <w:bCs/>
          <w:color w:val="404040" w:themeColor="text1" w:themeTint="BF"/>
          <w:spacing w:val="4"/>
          <w:sz w:val="24"/>
          <w:szCs w:val="24"/>
        </w:rPr>
      </w:pPr>
    </w:p>
    <w:p w14:paraId="625EB6AC"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b/>
          <w:bCs/>
          <w:color w:val="404040" w:themeColor="text1" w:themeTint="BF"/>
          <w:spacing w:val="4"/>
          <w:sz w:val="24"/>
          <w:szCs w:val="24"/>
        </w:rPr>
      </w:pPr>
      <w:r w:rsidRPr="00594868">
        <w:rPr>
          <w:rFonts w:ascii="Open Sans" w:hAnsi="Open Sans" w:cs="Open Sans"/>
          <w:b/>
          <w:bCs/>
          <w:color w:val="404040" w:themeColor="text1" w:themeTint="BF"/>
          <w:spacing w:val="4"/>
          <w:sz w:val="24"/>
          <w:szCs w:val="24"/>
        </w:rPr>
        <w:lastRenderedPageBreak/>
        <w:t>Selection is based on an assessment of the evidence you provide against the requirements of the role as set out in the person specification.</w:t>
      </w:r>
    </w:p>
    <w:p w14:paraId="556D9E8F" w14:textId="77777777" w:rsidR="00AB55B1" w:rsidRPr="00AB55B1" w:rsidRDefault="00AB55B1" w:rsidP="00AB55B1">
      <w:pPr>
        <w:pStyle w:val="ListParagraph"/>
        <w:rPr>
          <w:rFonts w:ascii="Open Sans" w:hAnsi="Open Sans" w:cs="Open Sans"/>
          <w:b/>
          <w:bCs/>
          <w:color w:val="404040" w:themeColor="text1" w:themeTint="BF"/>
          <w:spacing w:val="4"/>
          <w:sz w:val="24"/>
          <w:szCs w:val="24"/>
        </w:rPr>
      </w:pPr>
    </w:p>
    <w:p w14:paraId="2743005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You should explain how your ability, skills and knowledge match those required in the first five points of the person specification. </w:t>
      </w:r>
    </w:p>
    <w:p w14:paraId="1CCFC9F9" w14:textId="77777777" w:rsidR="006F54F3" w:rsidRPr="00594868" w:rsidRDefault="006F54F3" w:rsidP="006F54F3">
      <w:pPr>
        <w:pStyle w:val="ListParagraph"/>
        <w:spacing w:before="120" w:after="120" w:line="300" w:lineRule="auto"/>
        <w:ind w:left="1134"/>
        <w:jc w:val="both"/>
        <w:rPr>
          <w:rFonts w:ascii="Open Sans" w:hAnsi="Open Sans" w:cs="Open Sans"/>
          <w:color w:val="404040" w:themeColor="text1" w:themeTint="BF"/>
          <w:spacing w:val="4"/>
          <w:sz w:val="24"/>
          <w:szCs w:val="24"/>
        </w:rPr>
      </w:pPr>
    </w:p>
    <w:p w14:paraId="507040B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594868" w:rsidRDefault="00F6492C" w:rsidP="000C54D7">
      <w:pPr>
        <w:pStyle w:val="ListParagraph"/>
        <w:spacing w:before="120" w:after="120" w:line="300" w:lineRule="auto"/>
        <w:ind w:left="1134" w:hanging="567"/>
        <w:jc w:val="both"/>
        <w:rPr>
          <w:rFonts w:ascii="Open Sans" w:hAnsi="Open Sans" w:cs="Open Sans"/>
          <w:color w:val="404040" w:themeColor="text1" w:themeTint="BF"/>
          <w:spacing w:val="4"/>
          <w:sz w:val="24"/>
          <w:szCs w:val="24"/>
        </w:rPr>
      </w:pPr>
    </w:p>
    <w:p w14:paraId="2505E0DD"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594868" w:rsidRDefault="00F6492C" w:rsidP="000C54D7">
      <w:pPr>
        <w:pStyle w:val="ListParagraph"/>
        <w:spacing w:before="120" w:after="120" w:line="300" w:lineRule="auto"/>
        <w:ind w:left="992" w:hanging="425"/>
        <w:rPr>
          <w:rFonts w:ascii="Open Sans" w:hAnsi="Open Sans" w:cs="Open Sans"/>
          <w:color w:val="404040" w:themeColor="text1" w:themeTint="BF"/>
          <w:spacing w:val="4"/>
          <w:sz w:val="24"/>
          <w:szCs w:val="24"/>
        </w:rPr>
      </w:pPr>
    </w:p>
    <w:p w14:paraId="52A0772E" w14:textId="77777777" w:rsidR="00F6492C" w:rsidRPr="00594868" w:rsidRDefault="00F6492C" w:rsidP="000C54D7">
      <w:pPr>
        <w:spacing w:before="120" w:after="120" w:line="300" w:lineRule="auto"/>
        <w:ind w:left="414" w:firstLine="7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 useful guide for providing examples, may be the S.T.A.R, format.</w:t>
      </w:r>
    </w:p>
    <w:p w14:paraId="7108FEA4" w14:textId="77777777" w:rsidR="00F6492C" w:rsidRPr="00594868" w:rsidRDefault="00F6492C" w:rsidP="000C54D7">
      <w:pPr>
        <w:pStyle w:val="ListParagraph"/>
        <w:spacing w:before="120" w:after="120" w:line="300" w:lineRule="auto"/>
        <w:ind w:left="1440"/>
        <w:rPr>
          <w:rFonts w:ascii="Open Sans" w:hAnsi="Open Sans" w:cs="Open Sans"/>
          <w:color w:val="404040" w:themeColor="text1" w:themeTint="BF"/>
          <w:spacing w:val="4"/>
          <w:sz w:val="24"/>
          <w:szCs w:val="24"/>
        </w:rPr>
      </w:pPr>
    </w:p>
    <w:p w14:paraId="011DDF1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Specific</w:t>
      </w:r>
      <w:r w:rsidRPr="00594868">
        <w:rPr>
          <w:rFonts w:ascii="Open Sans" w:hAnsi="Open Sans" w:cs="Open Sans"/>
          <w:color w:val="404040" w:themeColor="text1" w:themeTint="BF"/>
          <w:spacing w:val="4"/>
          <w:sz w:val="24"/>
          <w:szCs w:val="24"/>
        </w:rPr>
        <w:t xml:space="preserve"> – give a specific example</w:t>
      </w:r>
    </w:p>
    <w:p w14:paraId="7204B64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Task</w:t>
      </w:r>
      <w:r w:rsidRPr="00594868">
        <w:rPr>
          <w:rFonts w:ascii="Open Sans" w:hAnsi="Open Sans" w:cs="Open Sans"/>
          <w:color w:val="404040" w:themeColor="text1" w:themeTint="BF"/>
          <w:spacing w:val="4"/>
          <w:sz w:val="24"/>
          <w:szCs w:val="24"/>
        </w:rPr>
        <w:t xml:space="preserve"> – briefly describe the task/objective/problem</w:t>
      </w:r>
    </w:p>
    <w:p w14:paraId="39D250E3"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Action</w:t>
      </w:r>
      <w:r w:rsidRPr="00594868">
        <w:rPr>
          <w:rFonts w:ascii="Open Sans" w:hAnsi="Open Sans" w:cs="Open Sans"/>
          <w:color w:val="404040" w:themeColor="text1" w:themeTint="BF"/>
          <w:spacing w:val="4"/>
          <w:sz w:val="24"/>
          <w:szCs w:val="24"/>
        </w:rPr>
        <w:t xml:space="preserve"> – tell us what you did</w:t>
      </w:r>
    </w:p>
    <w:p w14:paraId="5475DA39"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 xml:space="preserve">Results </w:t>
      </w:r>
      <w:r w:rsidRPr="00594868">
        <w:rPr>
          <w:rFonts w:ascii="Open Sans" w:hAnsi="Open Sans" w:cs="Open Sans"/>
          <w:color w:val="404040" w:themeColor="text1" w:themeTint="BF"/>
          <w:spacing w:val="4"/>
          <w:sz w:val="24"/>
          <w:szCs w:val="24"/>
        </w:rPr>
        <w:t>– describe what results were achieved</w:t>
      </w:r>
    </w:p>
    <w:p w14:paraId="48419AAB" w14:textId="77777777" w:rsidR="00F6492C" w:rsidRPr="00594868" w:rsidRDefault="00F6492C" w:rsidP="000C54D7">
      <w:pPr>
        <w:pStyle w:val="ListParagraph"/>
        <w:spacing w:before="120" w:after="120" w:line="300" w:lineRule="auto"/>
        <w:ind w:left="1440"/>
        <w:jc w:val="both"/>
        <w:rPr>
          <w:rFonts w:ascii="Open Sans" w:hAnsi="Open Sans" w:cs="Open Sans"/>
          <w:color w:val="404040" w:themeColor="text1" w:themeTint="BF"/>
          <w:spacing w:val="4"/>
          <w:sz w:val="24"/>
          <w:szCs w:val="24"/>
        </w:rPr>
      </w:pPr>
    </w:p>
    <w:p w14:paraId="17D7636C" w14:textId="77777777" w:rsidR="00F6492C" w:rsidRPr="00594868" w:rsidRDefault="00F6492C" w:rsidP="000C54D7">
      <w:pPr>
        <w:spacing w:before="120" w:after="120" w:line="300" w:lineRule="auto"/>
        <w:ind w:left="1134"/>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594868">
        <w:rPr>
          <w:rFonts w:ascii="Open Sans" w:hAnsi="Open Sans" w:cs="Open Sans"/>
          <w:color w:val="404040" w:themeColor="text1" w:themeTint="BF"/>
          <w:spacing w:val="4"/>
        </w:rPr>
        <w:tab/>
      </w:r>
    </w:p>
    <w:p w14:paraId="3D0DDCC8" w14:textId="77777777" w:rsidR="00F6492C" w:rsidRPr="00594868" w:rsidRDefault="00F6492C" w:rsidP="000C54D7">
      <w:pPr>
        <w:pStyle w:val="ListParagraph"/>
        <w:spacing w:before="120" w:after="120" w:line="300" w:lineRule="auto"/>
        <w:ind w:left="567" w:hanging="709"/>
        <w:rPr>
          <w:rFonts w:ascii="Open Sans" w:hAnsi="Open Sans" w:cs="Open Sans"/>
          <w:color w:val="404040" w:themeColor="text1" w:themeTint="BF"/>
          <w:spacing w:val="4"/>
          <w:sz w:val="24"/>
          <w:szCs w:val="24"/>
        </w:rPr>
      </w:pPr>
    </w:p>
    <w:p w14:paraId="57DBC77C" w14:textId="77777777" w:rsidR="00F6492C" w:rsidRPr="00594868"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594868" w:rsidRDefault="00F6492C" w:rsidP="000C54D7">
      <w:pPr>
        <w:pStyle w:val="ListParagraph"/>
        <w:spacing w:before="120" w:after="120" w:line="300" w:lineRule="auto"/>
        <w:ind w:left="567" w:hanging="567"/>
        <w:jc w:val="both"/>
        <w:rPr>
          <w:rFonts w:ascii="Open Sans" w:hAnsi="Open Sans" w:cs="Open Sans"/>
          <w:color w:val="404040" w:themeColor="text1" w:themeTint="BF"/>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We don’t accept CVs instead of a completed application form unless specifically stated in the advert.  </w:t>
      </w:r>
    </w:p>
    <w:p w14:paraId="6100CDC4" w14:textId="77777777" w:rsidR="00865A59" w:rsidRPr="00865A59" w:rsidRDefault="00865A59" w:rsidP="00865A59">
      <w:pPr>
        <w:pStyle w:val="ListParagraph"/>
        <w:rPr>
          <w:rFonts w:ascii="Open Sans" w:hAnsi="Open Sans" w:cs="Open Sans"/>
          <w:color w:val="404040" w:themeColor="text1" w:themeTint="BF"/>
          <w:spacing w:val="4"/>
          <w:sz w:val="24"/>
          <w:szCs w:val="24"/>
        </w:rPr>
      </w:pPr>
    </w:p>
    <w:p w14:paraId="01317276" w14:textId="408270FF" w:rsidR="00865A59" w:rsidRPr="006B24CD" w:rsidRDefault="00BC5EC5" w:rsidP="000C54D7">
      <w:pPr>
        <w:pStyle w:val="ListParagraph"/>
        <w:numPr>
          <w:ilvl w:val="0"/>
          <w:numId w:val="6"/>
        </w:numPr>
        <w:spacing w:before="120" w:after="120" w:line="300" w:lineRule="auto"/>
        <w:ind w:left="567" w:hanging="567"/>
        <w:jc w:val="both"/>
        <w:rPr>
          <w:rFonts w:ascii="Open Sans" w:eastAsia="Times New Roman" w:hAnsi="Open Sans" w:cs="Open Sans"/>
          <w:color w:val="404040" w:themeColor="text1" w:themeTint="BF"/>
          <w:spacing w:val="4"/>
          <w:sz w:val="24"/>
          <w:szCs w:val="24"/>
        </w:rPr>
      </w:pPr>
      <w:r w:rsidRPr="006B24CD">
        <w:rPr>
          <w:rFonts w:ascii="Open Sans" w:eastAsia="Times New Roman" w:hAnsi="Open Sans" w:cs="Open Sans"/>
          <w:b/>
          <w:bCs/>
          <w:color w:val="404040" w:themeColor="text1" w:themeTint="BF"/>
          <w:spacing w:val="4"/>
          <w:sz w:val="24"/>
          <w:szCs w:val="24"/>
        </w:rPr>
        <w:lastRenderedPageBreak/>
        <w:t>Use of AI:</w:t>
      </w:r>
      <w:r w:rsidRPr="006B24CD">
        <w:rPr>
          <w:rFonts w:ascii="Open Sans" w:eastAsia="Times New Roman" w:hAnsi="Open Sans" w:cs="Open Sans"/>
          <w:color w:val="404040" w:themeColor="text1" w:themeTint="BF"/>
          <w:spacing w:val="4"/>
          <w:sz w:val="24"/>
          <w:szCs w:val="24"/>
        </w:rPr>
        <w:t xml:space="preserve"> Artificial intelligence (AI) software such as ChatGPT, Claude, Copilot and Gemini can help you enhance your application and prepare for the process, but it is essential that if you choose to use them, you use them appropriately. You must not use them to provide misleading or false information at any stage of the application journey. While AI can help you prepare for an interview, you must not use it to create answers for the job application, assessment or interview. This ensures a fair selection process for all candidates where we</w:t>
      </w:r>
      <w:r w:rsidR="006B24CD" w:rsidRPr="006B24CD">
        <w:rPr>
          <w:rFonts w:ascii="Open Sans" w:eastAsia="Times New Roman" w:hAnsi="Open Sans" w:cs="Open Sans"/>
          <w:color w:val="404040" w:themeColor="text1" w:themeTint="BF"/>
          <w:spacing w:val="4"/>
          <w:sz w:val="24"/>
          <w:szCs w:val="24"/>
        </w:rPr>
        <w:t xml:space="preserve"> assess everyone based on merit. Authenticity and honesty in your application is vital to determine whether you are a good fit for the role. We may reject applications where AI is used inappropriately at any stage of the process.</w:t>
      </w:r>
    </w:p>
    <w:p w14:paraId="3CBDC46A" w14:textId="77777777" w:rsidR="00F6492C" w:rsidRPr="00594868" w:rsidRDefault="00F6492C" w:rsidP="000C54D7">
      <w:pPr>
        <w:pStyle w:val="NoSpacing"/>
        <w:spacing w:before="120" w:after="120" w:line="300" w:lineRule="auto"/>
        <w:contextualSpacing/>
        <w:jc w:val="both"/>
        <w:rPr>
          <w:rFonts w:ascii="Open Sans" w:hAnsi="Open Sans" w:cs="Open Sans"/>
          <w:b/>
          <w:bCs/>
          <w:color w:val="404040" w:themeColor="text1" w:themeTint="BF"/>
          <w:spacing w:val="4"/>
          <w:lang w:val="en-GB"/>
        </w:rPr>
      </w:pPr>
    </w:p>
    <w:p w14:paraId="5724E1A9" w14:textId="77777777" w:rsidR="00F6492C" w:rsidRPr="00594868" w:rsidRDefault="00F6492C" w:rsidP="000C54D7">
      <w:pPr>
        <w:pStyle w:val="NoSpacing"/>
        <w:spacing w:before="120" w:after="120" w:line="300" w:lineRule="auto"/>
        <w:jc w:val="both"/>
        <w:rPr>
          <w:rFonts w:ascii="Open Sans" w:hAnsi="Open Sans" w:cs="Open Sans"/>
          <w:b/>
          <w:color w:val="404040" w:themeColor="text1" w:themeTint="BF"/>
          <w:spacing w:val="4"/>
          <w:sz w:val="32"/>
          <w:szCs w:val="32"/>
          <w:lang w:val="en-GB"/>
        </w:rPr>
      </w:pPr>
      <w:r w:rsidRPr="00594868">
        <w:rPr>
          <w:rFonts w:ascii="Open Sans" w:hAnsi="Open Sans" w:cs="Open Sans"/>
          <w:b/>
          <w:bCs/>
          <w:color w:val="404040" w:themeColor="text1" w:themeTint="BF"/>
          <w:spacing w:val="4"/>
          <w:sz w:val="32"/>
          <w:szCs w:val="32"/>
          <w:lang w:val="en-GB"/>
        </w:rPr>
        <w:t>D</w:t>
      </w:r>
      <w:r w:rsidRPr="00594868">
        <w:rPr>
          <w:rFonts w:ascii="Open Sans" w:hAnsi="Open Sans" w:cs="Open Sans"/>
          <w:b/>
          <w:color w:val="404040" w:themeColor="text1" w:themeTint="BF"/>
          <w:spacing w:val="4"/>
          <w:sz w:val="32"/>
          <w:szCs w:val="32"/>
          <w:lang w:val="en-GB"/>
        </w:rPr>
        <w:t>isability</w:t>
      </w:r>
    </w:p>
    <w:p w14:paraId="3CF1F15A" w14:textId="77777777" w:rsidR="00F6492C" w:rsidRPr="00594868" w:rsidRDefault="00F6492C" w:rsidP="000C54D7">
      <w:pPr>
        <w:pStyle w:val="NoSpacing"/>
        <w:spacing w:before="120" w:after="120" w:line="300" w:lineRule="auto"/>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Please let us know if you require any adjustments to be made to the application process or would like to provide any information you wish us to take into account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594868" w:rsidRDefault="00F6492C" w:rsidP="000C54D7">
      <w:pPr>
        <w:spacing w:line="300" w:lineRule="auto"/>
        <w:rPr>
          <w:rFonts w:ascii="Open Sans" w:hAnsi="Open Sans" w:cs="Open Sans"/>
          <w:b/>
          <w:color w:val="404040" w:themeColor="text1" w:themeTint="BF"/>
          <w:spacing w:val="4"/>
        </w:rPr>
      </w:pPr>
    </w:p>
    <w:p w14:paraId="020517E0" w14:textId="3112DE20" w:rsidR="00F6492C" w:rsidRPr="00594868" w:rsidRDefault="00F6492C" w:rsidP="000C54D7">
      <w:pPr>
        <w:spacing w:before="120" w:after="120" w:line="300" w:lineRule="auto"/>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Diversity Monitoring</w:t>
      </w:r>
    </w:p>
    <w:p w14:paraId="1871A938"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Citizens Advice Plymouth recognises the positive value of diversity, promotes equality and challenges discrimination. We welcome and encourage job applications from people of all backgrounds.</w:t>
      </w:r>
    </w:p>
    <w:p w14:paraId="5B758FB4"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4816CC60"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1FA2AB3C" w14:textId="77777777" w:rsidR="00F6492C" w:rsidRPr="00594868" w:rsidRDefault="00F6492C" w:rsidP="000C54D7">
      <w:pPr>
        <w:pStyle w:val="Heading1"/>
        <w:spacing w:before="120" w:after="120" w:line="300" w:lineRule="auto"/>
        <w:rPr>
          <w:rFonts w:ascii="Open Sans" w:hAnsi="Open Sans" w:cs="Open Sans"/>
          <w:b w:val="0"/>
          <w:bCs w:val="0"/>
          <w:color w:val="404040" w:themeColor="text1" w:themeTint="BF"/>
          <w:spacing w:val="4"/>
        </w:rPr>
      </w:pPr>
      <w:r w:rsidRPr="00594868">
        <w:rPr>
          <w:rFonts w:ascii="Open Sans" w:hAnsi="Open Sans" w:cs="Open Sans"/>
          <w:color w:val="404040" w:themeColor="text1" w:themeTint="BF"/>
          <w:spacing w:val="4"/>
        </w:rPr>
        <w:lastRenderedPageBreak/>
        <w:t>Shortlisting outcomes</w:t>
      </w:r>
    </w:p>
    <w:p w14:paraId="60828D04" w14:textId="77777777" w:rsidR="00C077F2" w:rsidRPr="00C077F2" w:rsidRDefault="00C077F2" w:rsidP="00C077F2">
      <w:pPr>
        <w:spacing w:before="120" w:after="120" w:line="300" w:lineRule="auto"/>
        <w:jc w:val="both"/>
        <w:rPr>
          <w:rFonts w:ascii="Open Sans" w:hAnsi="Open Sans" w:cs="Open Sans"/>
          <w:color w:val="404040" w:themeColor="text1" w:themeTint="BF"/>
          <w:spacing w:val="4"/>
        </w:rPr>
      </w:pPr>
      <w:r w:rsidRPr="00C077F2">
        <w:rPr>
          <w:rFonts w:ascii="Open Sans" w:hAnsi="Open Sans" w:cs="Open Sans"/>
          <w:color w:val="404040" w:themeColor="text1" w:themeTint="BF"/>
          <w:spacing w:val="4"/>
        </w:rPr>
        <w:t>All applicants must reach a shortlisting score of 60% (as a minimum) to be invited for an interview and must reach a score of 70% (as a minimum) at interview and 70% (as a minimum) in any assessment (practical task/test or assessment centre) to be appointed. Some positions may require additional assessments or second interviews.  If this is the case, further details will be provided if you are shortlisted.</w:t>
      </w:r>
    </w:p>
    <w:p w14:paraId="1A7E801A" w14:textId="77777777" w:rsidR="00F6492C" w:rsidRPr="00594868" w:rsidRDefault="00F6492C" w:rsidP="00F6492C">
      <w:pPr>
        <w:pStyle w:val="NoSpacing"/>
        <w:spacing w:before="120" w:after="120" w:line="276" w:lineRule="auto"/>
        <w:jc w:val="both"/>
        <w:rPr>
          <w:rFonts w:ascii="Open Sans" w:hAnsi="Open Sans" w:cs="Open Sans"/>
          <w:color w:val="404040" w:themeColor="text1" w:themeTint="BF"/>
          <w:spacing w:val="4"/>
          <w:lang w:val="en-GB"/>
        </w:rPr>
      </w:pPr>
    </w:p>
    <w:p w14:paraId="72F627A7" w14:textId="5F6E16FF" w:rsidR="000C54D7" w:rsidRPr="00594868" w:rsidRDefault="000C54D7">
      <w:pPr>
        <w:rPr>
          <w:color w:val="404040" w:themeColor="text1" w:themeTint="BF"/>
          <w:spacing w:val="4"/>
        </w:rPr>
      </w:pPr>
      <w:r w:rsidRPr="00594868">
        <w:rPr>
          <w:color w:val="404040" w:themeColor="text1" w:themeTint="BF"/>
          <w:spacing w:val="4"/>
        </w:rPr>
        <w:br w:type="page"/>
      </w:r>
    </w:p>
    <w:tbl>
      <w:tblPr>
        <w:tblW w:w="5148" w:type="pct"/>
        <w:shd w:val="clear" w:color="auto" w:fill="C6D9F1"/>
        <w:tblLook w:val="01E0" w:firstRow="1" w:lastRow="1" w:firstColumn="1" w:lastColumn="1" w:noHBand="0" w:noVBand="0"/>
      </w:tblPr>
      <w:tblGrid>
        <w:gridCol w:w="9923"/>
      </w:tblGrid>
      <w:tr w:rsidR="00594868" w:rsidRPr="00594868" w14:paraId="26FA34EB" w14:textId="77777777">
        <w:trPr>
          <w:trHeight w:val="1644"/>
        </w:trPr>
        <w:tc>
          <w:tcPr>
            <w:tcW w:w="5000" w:type="pct"/>
            <w:vAlign w:val="center"/>
            <w:hideMark/>
          </w:tcPr>
          <w:p w14:paraId="15F117E3" w14:textId="77777777" w:rsidR="00F6492C" w:rsidRPr="00594868" w:rsidRDefault="00F6492C">
            <w:pPr>
              <w:ind w:right="-393"/>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lastRenderedPageBreak/>
              <w:t>CONFIDENTIAL APPLICATION FORM</w:t>
            </w:r>
          </w:p>
          <w:p w14:paraId="457789DA" w14:textId="474B927B" w:rsidR="00FB4BEF" w:rsidRPr="00594868" w:rsidRDefault="00C624E8">
            <w:pPr>
              <w:ind w:right="-393"/>
              <w:rPr>
                <w:rFonts w:ascii="Open Sans" w:hAnsi="Open Sans" w:cs="Open Sans"/>
                <w:b/>
                <w:bCs/>
                <w:color w:val="404040" w:themeColor="text1" w:themeTint="BF"/>
                <w:spacing w:val="4"/>
                <w:sz w:val="40"/>
                <w:szCs w:val="40"/>
              </w:rPr>
            </w:pPr>
            <w:r>
              <w:rPr>
                <w:noProof/>
              </w:rPr>
              <w:drawing>
                <wp:anchor distT="0" distB="0" distL="114300" distR="114300" simplePos="0" relativeHeight="251658242" behindDoc="0" locked="0" layoutInCell="1" allowOverlap="1" wp14:anchorId="18F671DF" wp14:editId="49A28ED9">
                  <wp:simplePos x="0" y="0"/>
                  <wp:positionH relativeFrom="margin">
                    <wp:posOffset>3836670</wp:posOffset>
                  </wp:positionH>
                  <wp:positionV relativeFrom="page">
                    <wp:posOffset>617855</wp:posOffset>
                  </wp:positionV>
                  <wp:extent cx="2334260" cy="1254125"/>
                  <wp:effectExtent l="0" t="0" r="8890" b="3175"/>
                  <wp:wrapSquare wrapText="bothSides"/>
                  <wp:docPr id="206386285" name="Picture 206386285"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334260" cy="1254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2E2286" w14:textId="45FE4937" w:rsidR="00F6492C" w:rsidRPr="00594868" w:rsidRDefault="00F6492C">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t>Section 1</w:t>
            </w:r>
          </w:p>
          <w:p w14:paraId="4DEF5E53" w14:textId="6E8C22CC" w:rsidR="00F6492C" w:rsidRPr="00594868" w:rsidRDefault="00F6492C">
            <w:pPr>
              <w:rPr>
                <w:rFonts w:ascii="Open Sans" w:hAnsi="Open Sans" w:cs="Open Sans"/>
                <w:color w:val="404040" w:themeColor="text1" w:themeTint="BF"/>
                <w:spacing w:val="4"/>
              </w:rPr>
            </w:pPr>
            <w:r w:rsidRPr="00594868">
              <w:rPr>
                <w:rFonts w:ascii="Open Sans" w:hAnsi="Open Sans" w:cs="Open Sans"/>
                <w:b/>
                <w:bCs/>
                <w:color w:val="404040" w:themeColor="text1" w:themeTint="BF"/>
                <w:spacing w:val="4"/>
              </w:rPr>
              <w:t xml:space="preserve">Please return applications by email to: </w:t>
            </w:r>
            <w:hyperlink r:id="rId17" w:history="1">
              <w:r w:rsidRPr="00594868">
                <w:rPr>
                  <w:rStyle w:val="Hyperlink"/>
                  <w:rFonts w:ascii="Open Sans" w:hAnsi="Open Sans" w:cs="Open Sans"/>
                  <w:color w:val="404040" w:themeColor="text1" w:themeTint="BF"/>
                  <w:spacing w:val="4"/>
                </w:rPr>
                <w:t>recruitment@CitizensAdvicePlymouth.org.uk</w:t>
              </w:r>
            </w:hyperlink>
            <w:r w:rsidRPr="00594868">
              <w:rPr>
                <w:rFonts w:ascii="Open Sans" w:hAnsi="Open Sans" w:cs="Open Sans"/>
                <w:color w:val="404040" w:themeColor="text1" w:themeTint="BF"/>
                <w:spacing w:val="4"/>
              </w:rPr>
              <w:t xml:space="preserve"> </w:t>
            </w:r>
          </w:p>
          <w:p w14:paraId="7302625A" w14:textId="37CA44F0" w:rsidR="00F6492C" w:rsidRPr="00594868" w:rsidRDefault="00F6492C">
            <w:pPr>
              <w:rPr>
                <w:rFonts w:ascii="Open Sans" w:hAnsi="Open Sans" w:cs="Open Sans"/>
                <w:b/>
                <w:bCs/>
                <w:color w:val="404040" w:themeColor="text1" w:themeTint="BF"/>
                <w:spacing w:val="4"/>
              </w:rPr>
            </w:pPr>
          </w:p>
          <w:p w14:paraId="3D840C7C"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posting, please send to:</w:t>
            </w:r>
          </w:p>
          <w:p w14:paraId="0DDFB93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HR Team, Citizens Advice Plymouth, </w:t>
            </w:r>
          </w:p>
          <w:p w14:paraId="5AD0D6A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Floor 3, Cobourg House, </w:t>
            </w:r>
          </w:p>
          <w:p w14:paraId="18C7D1E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32 Mayflower Street,</w:t>
            </w:r>
          </w:p>
          <w:p w14:paraId="44CC9A2E"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Plymouth</w:t>
            </w:r>
          </w:p>
          <w:p w14:paraId="7843BBF0"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PL1 1QX</w:t>
            </w:r>
          </w:p>
          <w:p w14:paraId="3054241D" w14:textId="77777777" w:rsidR="00F6492C" w:rsidRPr="00594868" w:rsidRDefault="00F6492C">
            <w:pPr>
              <w:rPr>
                <w:rFonts w:ascii="Open Sans" w:hAnsi="Open Sans" w:cs="Open Sans"/>
                <w:b/>
                <w:color w:val="404040" w:themeColor="text1" w:themeTint="BF"/>
                <w:spacing w:val="4"/>
              </w:rPr>
            </w:pPr>
          </w:p>
        </w:tc>
      </w:tr>
      <w:tr w:rsidR="00594868" w:rsidRPr="00594868" w14:paraId="0E748B1B" w14:textId="77777777">
        <w:trPr>
          <w:trHeight w:val="2268"/>
        </w:trPr>
        <w:tc>
          <w:tcPr>
            <w:tcW w:w="5000" w:type="pct"/>
            <w:hideMark/>
          </w:tcPr>
          <w:p w14:paraId="67CCE0AD" w14:textId="77777777" w:rsidR="00F6492C" w:rsidRPr="00594868" w:rsidRDefault="00F6492C">
            <w:pPr>
              <w:rPr>
                <w:rFonts w:ascii="Open Sans" w:hAnsi="Open Sans" w:cs="Open Sans"/>
                <w:color w:val="404040" w:themeColor="text1" w:themeTint="BF"/>
                <w:spacing w:val="4"/>
                <w:sz w:val="28"/>
                <w:szCs w:val="28"/>
              </w:rPr>
            </w:pPr>
            <w:r w:rsidRPr="00594868">
              <w:rPr>
                <w:rFonts w:ascii="Open Sans" w:hAnsi="Open Sans" w:cs="Open Sans"/>
                <w:color w:val="404040" w:themeColor="text1" w:themeTint="BF"/>
                <w:spacing w:val="4"/>
                <w:sz w:val="28"/>
                <w:szCs w:val="28"/>
              </w:rPr>
              <w:t xml:space="preserve">Please refer to the </w:t>
            </w:r>
            <w:r w:rsidRPr="00594868">
              <w:rPr>
                <w:rFonts w:ascii="Open Sans" w:hAnsi="Open Sans" w:cs="Open Sans"/>
                <w:iCs/>
                <w:color w:val="404040" w:themeColor="text1" w:themeTint="BF"/>
                <w:spacing w:val="4"/>
                <w:sz w:val="28"/>
                <w:szCs w:val="28"/>
              </w:rPr>
              <w:t>Guidance Notes for Applicants</w:t>
            </w:r>
            <w:r w:rsidRPr="00594868">
              <w:rPr>
                <w:rFonts w:ascii="Open Sans" w:hAnsi="Open Sans" w:cs="Open Sans"/>
                <w:color w:val="404040" w:themeColor="text1" w:themeTint="BF"/>
                <w:spacing w:val="4"/>
                <w:sz w:val="28"/>
                <w:szCs w:val="28"/>
              </w:rPr>
              <w:t xml:space="preserve"> above before completing this application form.</w:t>
            </w:r>
          </w:p>
          <w:p w14:paraId="39D44DBA" w14:textId="77777777" w:rsidR="00F6492C" w:rsidRPr="00594868" w:rsidRDefault="00F6492C">
            <w:pPr>
              <w:rPr>
                <w:rFonts w:ascii="Open Sans" w:hAnsi="Open Sans" w:cs="Open Sans"/>
                <w:color w:val="404040" w:themeColor="text1" w:themeTint="BF"/>
                <w:spacing w:val="4"/>
                <w:sz w:val="32"/>
                <w:szCs w:val="32"/>
              </w:rPr>
            </w:pPr>
          </w:p>
          <w:p w14:paraId="20B69C3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value diversity, promote equality and challenge discrimination.  We encourage and welcome applications from suitably skilled candidates from all backgrounds. </w:t>
            </w:r>
          </w:p>
          <w:p w14:paraId="18945E1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 </w:t>
            </w:r>
          </w:p>
          <w:p w14:paraId="0EEAB6AF"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Members of the recruitment panel will consider information you provide against the person specification for the role to decide whether you will be shortlisted for an interview. </w:t>
            </w:r>
          </w:p>
          <w:p w14:paraId="5D6F03A1" w14:textId="77777777" w:rsidR="00F6492C" w:rsidRPr="00594868" w:rsidRDefault="00F6492C">
            <w:pPr>
              <w:rPr>
                <w:rFonts w:ascii="Open Sans" w:hAnsi="Open Sans" w:cs="Open Sans"/>
                <w:color w:val="404040" w:themeColor="text1" w:themeTint="BF"/>
                <w:spacing w:val="4"/>
              </w:rPr>
            </w:pPr>
          </w:p>
          <w:p w14:paraId="06EB3034"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It is therefore essential that you complete the form fully and that you clearly demonstrate how you meet each point on the person specification.  </w:t>
            </w:r>
          </w:p>
          <w:p w14:paraId="07A4DFE9" w14:textId="77777777" w:rsidR="00F6492C" w:rsidRPr="00594868" w:rsidRDefault="00F6492C">
            <w:pPr>
              <w:rPr>
                <w:rFonts w:ascii="Open Sans" w:hAnsi="Open Sans" w:cs="Open Sans"/>
                <w:color w:val="404040" w:themeColor="text1" w:themeTint="BF"/>
                <w:spacing w:val="4"/>
              </w:rPr>
            </w:pPr>
          </w:p>
          <w:p w14:paraId="5B2E96C7"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If you do not complete the person specification section, you will not be shortlisted. </w:t>
            </w:r>
          </w:p>
          <w:p w14:paraId="255B45C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note that CVs are not accepted.</w:t>
            </w:r>
          </w:p>
          <w:p w14:paraId="7890268B" w14:textId="77777777" w:rsidR="006C72EA" w:rsidRPr="00594868" w:rsidRDefault="006C72EA">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594868" w:rsidRPr="00594868"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623C5BC5" w14:textId="77777777" w:rsidTr="004B059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594868" w:rsidRDefault="00F6492C" w:rsidP="00F6492C">
                  <w:pPr>
                    <w:pStyle w:val="Header"/>
                    <w:tabs>
                      <w:tab w:val="left" w:pos="720"/>
                    </w:tabs>
                    <w:jc w:val="center"/>
                    <w:rPr>
                      <w:rFonts w:ascii="Open Sans" w:hAnsi="Open Sans" w:cs="Open Sans"/>
                      <w:b/>
                      <w:bCs/>
                      <w:color w:val="FFFFFF" w:themeColor="background1"/>
                      <w:spacing w:val="4"/>
                      <w:sz w:val="28"/>
                      <w:szCs w:val="28"/>
                      <w:lang w:eastAsia="en-US"/>
                    </w:rPr>
                  </w:pPr>
                  <w:r w:rsidRPr="00594868">
                    <w:rPr>
                      <w:rFonts w:ascii="Open Sans" w:hAnsi="Open Sans" w:cs="Open Sans"/>
                      <w:b/>
                      <w:bCs/>
                      <w:color w:val="FFFFFF" w:themeColor="background1"/>
                      <w:spacing w:val="4"/>
                      <w:sz w:val="28"/>
                      <w:szCs w:val="28"/>
                      <w:lang w:eastAsia="en-US"/>
                    </w:rPr>
                    <w:t>Role applied for</w:t>
                  </w:r>
                </w:p>
              </w:tc>
            </w:tr>
            <w:tr w:rsidR="00594868" w:rsidRPr="00594868"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324842C1" w:rsidR="00F6492C" w:rsidRPr="00594868" w:rsidRDefault="004A21D6" w:rsidP="00F6492C">
                  <w:pPr>
                    <w:pStyle w:val="Header"/>
                    <w:tabs>
                      <w:tab w:val="left" w:pos="720"/>
                    </w:tabs>
                    <w:rPr>
                      <w:rFonts w:ascii="Open Sans" w:hAnsi="Open Sans" w:cs="Open Sans"/>
                      <w:color w:val="404040" w:themeColor="text1" w:themeTint="BF"/>
                      <w:spacing w:val="4"/>
                      <w:lang w:eastAsia="en-US"/>
                    </w:rPr>
                  </w:pPr>
                  <w:r>
                    <w:rPr>
                      <w:rFonts w:ascii="Open Sans" w:hAnsi="Open Sans" w:cs="Open Sans"/>
                      <w:color w:val="404040" w:themeColor="text1" w:themeTint="BF"/>
                      <w:spacing w:val="4"/>
                      <w:lang w:eastAsia="en-US"/>
                    </w:rPr>
                    <w:t>Generalist Adviser</w:t>
                  </w:r>
                </w:p>
              </w:tc>
            </w:tr>
            <w:tr w:rsidR="00594868" w:rsidRPr="00594868"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784FCAA3" w:rsidR="00F6492C" w:rsidRPr="00594868" w:rsidRDefault="004A21D6" w:rsidP="00F6492C">
                  <w:pPr>
                    <w:pStyle w:val="Header"/>
                    <w:tabs>
                      <w:tab w:val="left" w:pos="720"/>
                    </w:tabs>
                    <w:rPr>
                      <w:rFonts w:ascii="Open Sans" w:hAnsi="Open Sans" w:cs="Open Sans"/>
                      <w:color w:val="404040" w:themeColor="text1" w:themeTint="BF"/>
                      <w:spacing w:val="4"/>
                      <w:lang w:eastAsia="en-US"/>
                    </w:rPr>
                  </w:pPr>
                  <w:r>
                    <w:rPr>
                      <w:rFonts w:ascii="Open Sans" w:hAnsi="Open Sans" w:cs="Open Sans"/>
                      <w:color w:val="404040" w:themeColor="text1" w:themeTint="BF"/>
                      <w:spacing w:val="4"/>
                      <w:lang w:eastAsia="en-US"/>
                    </w:rPr>
                    <w:t>2526 023</w:t>
                  </w:r>
                </w:p>
              </w:tc>
            </w:tr>
          </w:tbl>
          <w:p w14:paraId="4D804E7B" w14:textId="77777777" w:rsidR="00F6492C" w:rsidRPr="00594868" w:rsidRDefault="00F6492C" w:rsidP="00F6492C">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594868" w:rsidRPr="00594868" w14:paraId="70E58321" w14:textId="77777777" w:rsidTr="00BE41F0">
              <w:trPr>
                <w:trHeight w:val="170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will normally contact you by email.  </w:t>
                  </w:r>
                </w:p>
                <w:p w14:paraId="1A901F10" w14:textId="64A32AA3"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594868" w:rsidRDefault="00F6492C" w:rsidP="00D012E5">
                  <w:pPr>
                    <w:spacing w:line="276" w:lineRule="auto"/>
                    <w:rPr>
                      <w:rFonts w:ascii="Open Sans" w:hAnsi="Open Sans" w:cs="Open Sans"/>
                      <w:color w:val="404040" w:themeColor="text1" w:themeTint="BF"/>
                      <w:spacing w:val="4"/>
                    </w:rPr>
                  </w:pPr>
                </w:p>
                <w:p w14:paraId="14D600B3" w14:textId="77777777" w:rsidR="00F6492C" w:rsidRPr="00594868" w:rsidRDefault="00F6492C" w:rsidP="00D012E5">
                  <w:pPr>
                    <w:spacing w:line="276" w:lineRule="auto"/>
                    <w:rPr>
                      <w:rFonts w:ascii="Open Sans" w:hAnsi="Open Sans" w:cs="Open Sans"/>
                      <w:color w:val="404040" w:themeColor="text1" w:themeTint="BF"/>
                      <w:spacing w:val="4"/>
                    </w:rPr>
                  </w:pPr>
                </w:p>
              </w:tc>
            </w:tr>
          </w:tbl>
          <w:p w14:paraId="482A00FB" w14:textId="77777777" w:rsidR="00F6492C" w:rsidRPr="00594868" w:rsidRDefault="00F6492C">
            <w:pPr>
              <w:rPr>
                <w:rFonts w:ascii="Open Sans" w:hAnsi="Open Sans" w:cs="Open Sans"/>
                <w:color w:val="404040" w:themeColor="text1" w:themeTint="BF"/>
                <w:spacing w:val="4"/>
              </w:rPr>
            </w:pPr>
          </w:p>
        </w:tc>
      </w:tr>
    </w:tbl>
    <w:p w14:paraId="67E53F44" w14:textId="1D9A778A" w:rsidR="006F5662" w:rsidRPr="00594868" w:rsidRDefault="006F5662">
      <w:pP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br w:type="page"/>
      </w:r>
    </w:p>
    <w:p w14:paraId="10D33726" w14:textId="4F36702F" w:rsidR="001F7F21" w:rsidRPr="00594868" w:rsidRDefault="001F7F21" w:rsidP="004B0596">
      <w:pPr>
        <w:pBdr>
          <w:top w:val="single" w:sz="12" w:space="1" w:color="404040" w:themeColor="text1" w:themeTint="BF"/>
          <w:left w:val="single" w:sz="12" w:space="4" w:color="404040" w:themeColor="text1" w:themeTint="BF"/>
          <w:bottom w:val="single" w:sz="12" w:space="1" w:color="404040" w:themeColor="text1" w:themeTint="BF"/>
          <w:right w:val="single" w:sz="12" w:space="4" w:color="404040" w:themeColor="text1" w:themeTint="BF"/>
        </w:pBdr>
        <w:shd w:val="clear" w:color="auto" w:fill="000000" w:themeFill="text1"/>
        <w:tabs>
          <w:tab w:val="left" w:pos="953"/>
        </w:tabs>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highlight w:val="black"/>
        </w:rPr>
        <w:lastRenderedPageBreak/>
        <w:t>Personal information and address for correspondence</w:t>
      </w:r>
    </w:p>
    <w:p w14:paraId="57032E70" w14:textId="77777777" w:rsidR="001F7F21" w:rsidRPr="00594868" w:rsidRDefault="001F7F21" w:rsidP="00250319">
      <w:pPr>
        <w:tabs>
          <w:tab w:val="left" w:pos="953"/>
        </w:tabs>
        <w:rPr>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105"/>
        <w:gridCol w:w="5523"/>
      </w:tblGrid>
      <w:tr w:rsidR="00594868" w:rsidRPr="00594868" w14:paraId="75E83C54"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First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594868" w:rsidRDefault="00F6492C">
            <w:pPr>
              <w:spacing w:after="120"/>
              <w:rPr>
                <w:rFonts w:ascii="Open Sans" w:hAnsi="Open Sans" w:cs="Open Sans"/>
                <w:b/>
                <w:bCs/>
                <w:color w:val="404040" w:themeColor="text1" w:themeTint="BF"/>
                <w:spacing w:val="4"/>
              </w:rPr>
            </w:pPr>
          </w:p>
        </w:tc>
      </w:tr>
      <w:tr w:rsidR="00594868" w:rsidRPr="00594868" w14:paraId="25B89F00"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Last name(s)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594868" w:rsidRDefault="00F6492C">
            <w:pPr>
              <w:spacing w:after="120"/>
              <w:rPr>
                <w:rFonts w:ascii="Open Sans" w:hAnsi="Open Sans" w:cs="Open Sans"/>
                <w:b/>
                <w:bCs/>
                <w:color w:val="404040" w:themeColor="text1" w:themeTint="BF"/>
                <w:spacing w:val="4"/>
              </w:rPr>
            </w:pPr>
          </w:p>
        </w:tc>
      </w:tr>
      <w:tr w:rsidR="00594868" w:rsidRPr="00594868" w14:paraId="4ECF3742"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Pronouns </w:t>
            </w:r>
            <w:r w:rsidRPr="00594868">
              <w:rPr>
                <w:rFonts w:ascii="Open Sans" w:hAnsi="Open Sans" w:cs="Open Sans"/>
                <w:color w:val="404040" w:themeColor="text1" w:themeTint="BF"/>
                <w:spacing w:val="4"/>
                <w:sz w:val="18"/>
                <w:szCs w:val="18"/>
              </w:rPr>
              <w:t>e.g. she/her, he/him, they/them</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594868" w:rsidRDefault="00F6492C">
            <w:pPr>
              <w:spacing w:after="120"/>
              <w:rPr>
                <w:rFonts w:ascii="Open Sans" w:hAnsi="Open Sans" w:cs="Open Sans"/>
                <w:b/>
                <w:bCs/>
                <w:color w:val="404040" w:themeColor="text1" w:themeTint="BF"/>
                <w:spacing w:val="4"/>
              </w:rPr>
            </w:pPr>
          </w:p>
        </w:tc>
      </w:tr>
      <w:tr w:rsidR="00594868" w:rsidRPr="00594868" w14:paraId="5069B5FA"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594868" w:rsidRDefault="00F6492C">
            <w:pPr>
              <w:spacing w:after="120"/>
              <w:rPr>
                <w:rFonts w:ascii="Open Sans" w:hAnsi="Open Sans" w:cs="Open Sans"/>
                <w:b/>
                <w:bCs/>
                <w:color w:val="404040" w:themeColor="text1" w:themeTint="BF"/>
                <w:spacing w:val="4"/>
              </w:rPr>
            </w:pPr>
          </w:p>
        </w:tc>
      </w:tr>
      <w:tr w:rsidR="00594868" w:rsidRPr="00594868" w14:paraId="0FF81FE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594868" w:rsidRDefault="00E06A5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Postcode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594868" w:rsidRDefault="00E06A5C">
            <w:pPr>
              <w:spacing w:after="120"/>
              <w:rPr>
                <w:rFonts w:ascii="Open Sans" w:hAnsi="Open Sans" w:cs="Open Sans"/>
                <w:b/>
                <w:bCs/>
                <w:color w:val="404040" w:themeColor="text1" w:themeTint="BF"/>
                <w:spacing w:val="4"/>
              </w:rPr>
            </w:pPr>
          </w:p>
        </w:tc>
      </w:tr>
      <w:tr w:rsidR="00594868" w:rsidRPr="00594868" w14:paraId="24EFB9F9"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Personal email</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594868" w:rsidRDefault="00F6492C">
            <w:pPr>
              <w:spacing w:after="120"/>
              <w:rPr>
                <w:rFonts w:ascii="Open Sans" w:hAnsi="Open Sans" w:cs="Open Sans"/>
                <w:b/>
                <w:bCs/>
                <w:color w:val="404040" w:themeColor="text1" w:themeTint="BF"/>
                <w:spacing w:val="4"/>
              </w:rPr>
            </w:pPr>
          </w:p>
        </w:tc>
      </w:tr>
      <w:tr w:rsidR="00594868" w:rsidRPr="00594868" w14:paraId="7A4FEEDA"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Mobile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594868" w:rsidRDefault="00F6492C">
            <w:pPr>
              <w:spacing w:after="120"/>
              <w:rPr>
                <w:rFonts w:ascii="Open Sans" w:hAnsi="Open Sans" w:cs="Open Sans"/>
                <w:b/>
                <w:bCs/>
                <w:color w:val="404040" w:themeColor="text1" w:themeTint="BF"/>
                <w:spacing w:val="4"/>
              </w:rPr>
            </w:pPr>
          </w:p>
        </w:tc>
      </w:tr>
      <w:tr w:rsidR="00594868" w:rsidRPr="00594868" w14:paraId="3CA5D33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 home</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594868" w:rsidRDefault="00F6492C">
            <w:pPr>
              <w:spacing w:after="120"/>
              <w:rPr>
                <w:rFonts w:ascii="Open Sans" w:hAnsi="Open Sans" w:cs="Open Sans"/>
                <w:b/>
                <w:bCs/>
                <w:color w:val="404040" w:themeColor="text1" w:themeTint="BF"/>
                <w:spacing w:val="4"/>
              </w:rPr>
            </w:pPr>
          </w:p>
        </w:tc>
      </w:tr>
      <w:tr w:rsidR="001D721F" w:rsidRPr="00594868" w14:paraId="025D5996" w14:textId="77777777" w:rsidTr="001D721F">
        <w:trPr>
          <w:trHeight w:val="567"/>
        </w:trPr>
        <w:tc>
          <w:tcPr>
            <w:tcW w:w="2132"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May we contact you at work? </w:t>
            </w:r>
          </w:p>
        </w:tc>
        <w:tc>
          <w:tcPr>
            <w:tcW w:w="28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594868" w:rsidRDefault="00F6492C">
            <w:pPr>
              <w:spacing w:after="120"/>
              <w:rPr>
                <w:rFonts w:ascii="Open Sans" w:hAnsi="Open Sans" w:cs="Open Sans"/>
                <w:b/>
                <w:bCs/>
                <w:color w:val="404040" w:themeColor="text1" w:themeTint="BF"/>
                <w:spacing w:val="4"/>
              </w:rPr>
            </w:pPr>
          </w:p>
        </w:tc>
      </w:tr>
    </w:tbl>
    <w:p w14:paraId="4ECE78F5" w14:textId="6DE717EA" w:rsidR="006B5049" w:rsidRPr="001D721F" w:rsidRDefault="006B5049">
      <w:pPr>
        <w:rPr>
          <w:rFonts w:ascii="Open Sans" w:hAnsi="Open Sans" w:cs="Open Sans"/>
          <w:b/>
          <w:bCs/>
          <w:color w:val="404040" w:themeColor="text1" w:themeTint="BF"/>
          <w:spacing w:val="4"/>
          <w:sz w:val="48"/>
          <w:szCs w:val="48"/>
        </w:rPr>
      </w:pPr>
    </w:p>
    <w:p w14:paraId="1D69E254" w14:textId="1AA62786"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Entitlement to work in the UK</w:t>
      </w:r>
    </w:p>
    <w:p w14:paraId="0589C018" w14:textId="03628E00" w:rsidR="00B95168" w:rsidRPr="00594868" w:rsidRDefault="00B95168" w:rsidP="00B95168">
      <w:pPr>
        <w:spacing w:before="24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To take up this post you must have the right to work in the UK.</w:t>
      </w:r>
    </w:p>
    <w:p w14:paraId="160C4007" w14:textId="2658AE01" w:rsidR="00B238A4" w:rsidRDefault="001D56EA" w:rsidP="001D56EA">
      <w:pPr>
        <w:spacing w:line="300" w:lineRule="auto"/>
        <w:rPr>
          <w:rFonts w:ascii="Open Sans" w:hAnsi="Open Sans" w:cs="Open Sans"/>
          <w:color w:val="404040" w:themeColor="text1" w:themeTint="BF"/>
          <w:spacing w:val="4"/>
        </w:rPr>
      </w:pPr>
      <w:r w:rsidRPr="001D56EA">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p>
    <w:p w14:paraId="7D103CD4" w14:textId="77777777" w:rsidR="001D56EA" w:rsidRPr="00594868" w:rsidRDefault="001D56EA">
      <w:pPr>
        <w:rPr>
          <w:rFonts w:ascii="Open Sans" w:hAnsi="Open Sans" w:cs="Open Sans"/>
          <w:b/>
          <w:bCs/>
          <w:color w:val="404040" w:themeColor="text1" w:themeTint="BF"/>
          <w:spacing w:val="4"/>
          <w:sz w:val="48"/>
          <w:szCs w:val="48"/>
        </w:rPr>
      </w:pPr>
    </w:p>
    <w:p w14:paraId="3AD03B4A" w14:textId="3C71B15D"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References</w:t>
      </w:r>
    </w:p>
    <w:p w14:paraId="3DE58642" w14:textId="75F76EE7" w:rsidR="00F6492C" w:rsidRPr="00594868" w:rsidRDefault="00F6492C" w:rsidP="007C3451">
      <w:pPr>
        <w:numPr>
          <w:ilvl w:val="0"/>
          <w:numId w:val="1"/>
        </w:numPr>
        <w:spacing w:before="24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Please provide the names, addresses, telephone numbers and email addresses of two people who may be approached for references. </w:t>
      </w:r>
      <w:r w:rsidR="00B95168" w:rsidRPr="00594868">
        <w:rPr>
          <w:rFonts w:ascii="Open Sans" w:hAnsi="Open Sans" w:cs="Open Sans"/>
          <w:color w:val="404040" w:themeColor="text1" w:themeTint="BF"/>
          <w:spacing w:val="4"/>
        </w:rPr>
        <w:t xml:space="preserve"> </w:t>
      </w:r>
      <w:r w:rsidRPr="00594868">
        <w:rPr>
          <w:rFonts w:ascii="Open Sans" w:hAnsi="Open Sans" w:cs="Open Sans"/>
          <w:b/>
          <w:color w:val="404040" w:themeColor="text1" w:themeTint="BF"/>
          <w:spacing w:val="4"/>
        </w:rPr>
        <w:t xml:space="preserve">One of these </w:t>
      </w:r>
      <w:r w:rsidRPr="00594868">
        <w:rPr>
          <w:rFonts w:ascii="Open Sans" w:hAnsi="Open Sans" w:cs="Open Sans"/>
          <w:b/>
          <w:bCs/>
          <w:color w:val="404040" w:themeColor="text1" w:themeTint="BF"/>
          <w:spacing w:val="4"/>
        </w:rPr>
        <w:t>should</w:t>
      </w:r>
      <w:r w:rsidRPr="00594868">
        <w:rPr>
          <w:rFonts w:ascii="Open Sans" w:hAnsi="Open Sans" w:cs="Open Sans"/>
          <w:b/>
          <w:color w:val="404040" w:themeColor="text1" w:themeTint="BF"/>
          <w:spacing w:val="4"/>
        </w:rPr>
        <w:t xml:space="preserve"> be your present or most recent employer.</w:t>
      </w:r>
    </w:p>
    <w:p w14:paraId="3DF6FDA1" w14:textId="44DFE266" w:rsidR="00B95168" w:rsidRPr="00594868" w:rsidRDefault="00B95168"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References will only be taken up for successful candidates following the interview.</w:t>
      </w:r>
    </w:p>
    <w:p w14:paraId="295C67C5" w14:textId="77777777" w:rsidR="00F6492C" w:rsidRPr="00594868" w:rsidRDefault="00F6492C" w:rsidP="0031255C">
      <w:pPr>
        <w:numPr>
          <w:ilvl w:val="0"/>
          <w:numId w:val="1"/>
        </w:numPr>
        <w:spacing w:before="120" w:after="120" w:line="300" w:lineRule="auto"/>
        <w:ind w:left="284" w:right="-568" w:hanging="284"/>
        <w:rPr>
          <w:rFonts w:ascii="Open Sans" w:hAnsi="Open Sans" w:cs="Open Sans"/>
          <w:color w:val="404040" w:themeColor="text1" w:themeTint="BF"/>
          <w:spacing w:val="4"/>
        </w:rPr>
      </w:pPr>
      <w:r w:rsidRPr="00594868">
        <w:rPr>
          <w:rFonts w:ascii="Open Sans" w:hAnsi="Open Sans" w:cs="Open Sans"/>
          <w:b/>
          <w:color w:val="404040" w:themeColor="text1" w:themeTint="BF"/>
          <w:spacing w:val="4"/>
        </w:rPr>
        <w:t>If you are an internal applicant</w:t>
      </w:r>
      <w:r w:rsidRPr="00594868">
        <w:rPr>
          <w:rFonts w:ascii="Open Sans" w:hAnsi="Open Sans" w:cs="Open Sans"/>
          <w:color w:val="404040" w:themeColor="text1" w:themeTint="BF"/>
          <w:spacing w:val="4"/>
        </w:rPr>
        <w:t>, please add your current line manager as a referee.</w:t>
      </w:r>
    </w:p>
    <w:p w14:paraId="5905C994" w14:textId="04915757" w:rsidR="00F6492C" w:rsidRDefault="00F6492C"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The other referee could be</w:t>
      </w:r>
      <w:r w:rsidRPr="00594868">
        <w:rPr>
          <w:rFonts w:ascii="Open Sans" w:hAnsi="Open Sans" w:cs="Open Sans"/>
          <w:b/>
          <w:bCs/>
          <w:color w:val="404040" w:themeColor="text1" w:themeTint="BF"/>
          <w:spacing w:val="4"/>
        </w:rPr>
        <w:t xml:space="preserve"> </w:t>
      </w:r>
      <w:r w:rsidRPr="00594868">
        <w:rPr>
          <w:rFonts w:ascii="Open Sans" w:hAnsi="Open Sans" w:cs="Open Sans"/>
          <w:color w:val="404040" w:themeColor="text1" w:themeTint="BF"/>
          <w:spacing w:val="4"/>
        </w:rPr>
        <w:t xml:space="preserve">someone who knows you in a </w:t>
      </w:r>
      <w:r w:rsidR="003709A4" w:rsidRPr="00594868">
        <w:rPr>
          <w:rFonts w:ascii="Open Sans" w:hAnsi="Open Sans" w:cs="Open Sans"/>
          <w:color w:val="404040" w:themeColor="text1" w:themeTint="BF"/>
          <w:spacing w:val="4"/>
        </w:rPr>
        <w:t>work-related</w:t>
      </w:r>
      <w:r w:rsidRPr="00594868">
        <w:rPr>
          <w:rFonts w:ascii="Open Sans" w:hAnsi="Open Sans" w:cs="Open Sans"/>
          <w:color w:val="404040" w:themeColor="text1" w:themeTint="BF"/>
          <w:spacing w:val="4"/>
        </w:rPr>
        <w:t>, voluntary or academic capacity.  Both referees should be able to comment on your suitability for the post applied for.</w:t>
      </w:r>
    </w:p>
    <w:p w14:paraId="4E132AE0" w14:textId="7979A3C2" w:rsidR="00F6492C" w:rsidRDefault="00F6492C" w:rsidP="0031255C">
      <w:pPr>
        <w:spacing w:before="120" w:after="120" w:line="300" w:lineRule="auto"/>
        <w:rPr>
          <w:rFonts w:ascii="Open Sans" w:hAnsi="Open Sans" w:cs="Open Sans"/>
          <w:b/>
          <w:color w:val="404040" w:themeColor="text1" w:themeTint="BF"/>
          <w:spacing w:val="4"/>
        </w:rPr>
      </w:pPr>
      <w:r w:rsidRPr="001D721F">
        <w:rPr>
          <w:rFonts w:ascii="Open Sans" w:hAnsi="Open Sans" w:cs="Open Sans"/>
          <w:b/>
          <w:color w:val="404040" w:themeColor="text1" w:themeTint="BF"/>
          <w:spacing w:val="4"/>
        </w:rPr>
        <w:lastRenderedPageBreak/>
        <w:t>All job offers are subject to receipt of two satisfactory references. These must be received before the first day of employment</w:t>
      </w:r>
      <w:r w:rsidR="00862990" w:rsidRPr="001D721F">
        <w:rPr>
          <w:rFonts w:ascii="Open Sans" w:hAnsi="Open Sans" w:cs="Open Sans"/>
          <w:b/>
          <w:color w:val="404040" w:themeColor="text1" w:themeTint="BF"/>
          <w:spacing w:val="4"/>
        </w:rPr>
        <w:t>.</w:t>
      </w:r>
    </w:p>
    <w:p w14:paraId="7820DCFD" w14:textId="77777777" w:rsidR="004A21D6" w:rsidRPr="001D721F" w:rsidRDefault="004A21D6" w:rsidP="0031255C">
      <w:pPr>
        <w:spacing w:before="120" w:after="120" w:line="300" w:lineRule="auto"/>
        <w:rPr>
          <w:rFonts w:ascii="Open Sans" w:hAnsi="Open Sans" w:cs="Open Sans"/>
          <w:b/>
          <w:color w:val="404040" w:themeColor="text1" w:themeTint="BF"/>
          <w:spacing w:val="4"/>
        </w:rPr>
      </w:pP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594868" w:rsidRPr="00594868"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6BBF0D70" w:rsidR="00F6492C" w:rsidRPr="00594868" w:rsidRDefault="00F6492C" w:rsidP="003709A4">
            <w:pPr>
              <w:ind w:left="-105"/>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1</w:t>
            </w:r>
          </w:p>
        </w:tc>
      </w:tr>
      <w:tr w:rsidR="00594868" w:rsidRPr="00594868" w14:paraId="4FFC0AB4" w14:textId="77777777" w:rsidTr="001D721F">
        <w:trPr>
          <w:gridBefore w:val="1"/>
          <w:wBefore w:w="55" w:type="pct"/>
          <w:trHeight w:val="567"/>
        </w:trPr>
        <w:tc>
          <w:tcPr>
            <w:tcW w:w="1455" w:type="pct"/>
            <w:tcBorders>
              <w:top w:val="nil"/>
              <w:left w:val="nil"/>
              <w:bottom w:val="nil"/>
              <w:right w:val="nil"/>
            </w:tcBorders>
            <w:vAlign w:val="center"/>
            <w:hideMark/>
          </w:tcPr>
          <w:p w14:paraId="1A95248C"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426203B" w14:textId="77777777" w:rsidTr="001D721F">
        <w:trPr>
          <w:gridBefore w:val="1"/>
          <w:wBefore w:w="55" w:type="pct"/>
          <w:trHeight w:val="567"/>
        </w:trPr>
        <w:tc>
          <w:tcPr>
            <w:tcW w:w="1455" w:type="pct"/>
            <w:tcBorders>
              <w:top w:val="nil"/>
              <w:left w:val="nil"/>
              <w:bottom w:val="nil"/>
              <w:right w:val="nil"/>
            </w:tcBorders>
            <w:vAlign w:val="center"/>
          </w:tcPr>
          <w:p w14:paraId="133371C9"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14D0CAEF" w14:textId="77777777" w:rsidTr="001D721F">
        <w:trPr>
          <w:gridBefore w:val="1"/>
          <w:wBefore w:w="55" w:type="pct"/>
          <w:trHeight w:val="567"/>
        </w:trPr>
        <w:tc>
          <w:tcPr>
            <w:tcW w:w="1455" w:type="pct"/>
            <w:tcBorders>
              <w:top w:val="nil"/>
              <w:left w:val="nil"/>
              <w:bottom w:val="nil"/>
              <w:right w:val="nil"/>
            </w:tcBorders>
            <w:vAlign w:val="center"/>
            <w:hideMark/>
          </w:tcPr>
          <w:p w14:paraId="35AF346D"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7222FBD4" w14:textId="77777777" w:rsidTr="001D721F">
        <w:trPr>
          <w:gridBefore w:val="1"/>
          <w:wBefore w:w="55" w:type="pct"/>
          <w:trHeight w:val="567"/>
        </w:trPr>
        <w:tc>
          <w:tcPr>
            <w:tcW w:w="1455" w:type="pct"/>
            <w:tcBorders>
              <w:top w:val="nil"/>
              <w:left w:val="nil"/>
              <w:bottom w:val="nil"/>
              <w:right w:val="nil"/>
            </w:tcBorders>
            <w:vAlign w:val="center"/>
            <w:hideMark/>
          </w:tcPr>
          <w:p w14:paraId="2905E3E7"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5805949" w14:textId="77777777" w:rsidTr="001D721F">
        <w:trPr>
          <w:gridBefore w:val="1"/>
          <w:wBefore w:w="55" w:type="pct"/>
          <w:trHeight w:val="567"/>
        </w:trPr>
        <w:tc>
          <w:tcPr>
            <w:tcW w:w="1455" w:type="pct"/>
            <w:tcBorders>
              <w:top w:val="nil"/>
              <w:left w:val="nil"/>
              <w:bottom w:val="nil"/>
              <w:right w:val="nil"/>
            </w:tcBorders>
            <w:vAlign w:val="center"/>
            <w:hideMark/>
          </w:tcPr>
          <w:p w14:paraId="4323DC9E"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0D39D953" w14:textId="77777777" w:rsidTr="0031255C">
        <w:trPr>
          <w:gridBefore w:val="1"/>
          <w:wBefore w:w="55" w:type="pct"/>
          <w:trHeight w:val="1134"/>
        </w:trPr>
        <w:tc>
          <w:tcPr>
            <w:tcW w:w="1455" w:type="pct"/>
            <w:tcBorders>
              <w:top w:val="nil"/>
              <w:left w:val="nil"/>
              <w:bottom w:val="nil"/>
              <w:right w:val="nil"/>
            </w:tcBorders>
            <w:hideMark/>
          </w:tcPr>
          <w:p w14:paraId="17EE10D3" w14:textId="77777777" w:rsidR="00F6492C" w:rsidRPr="00594868" w:rsidRDefault="00F6492C" w:rsidP="003709A4">
            <w:pPr>
              <w:spacing w:before="120"/>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594868" w:rsidRDefault="00F6492C" w:rsidP="003709A4">
            <w:pPr>
              <w:spacing w:before="120"/>
              <w:ind w:left="-105"/>
              <w:rPr>
                <w:rFonts w:ascii="Open Sans" w:hAnsi="Open Sans" w:cs="Open Sans"/>
                <w:b/>
                <w:bCs/>
                <w:color w:val="404040" w:themeColor="text1" w:themeTint="BF"/>
                <w:spacing w:val="4"/>
              </w:rPr>
            </w:pPr>
          </w:p>
        </w:tc>
      </w:tr>
      <w:tr w:rsidR="00594868" w:rsidRPr="00594868" w14:paraId="32DFD967" w14:textId="77777777" w:rsidTr="00594868">
        <w:trPr>
          <w:trHeight w:val="340"/>
        </w:trPr>
        <w:tc>
          <w:tcPr>
            <w:tcW w:w="5000" w:type="pct"/>
            <w:gridSpan w:val="3"/>
            <w:tcBorders>
              <w:top w:val="nil"/>
              <w:left w:val="nil"/>
              <w:bottom w:val="nil"/>
              <w:right w:val="nil"/>
            </w:tcBorders>
            <w:vAlign w:val="center"/>
            <w:hideMark/>
          </w:tcPr>
          <w:p w14:paraId="2BF6B739" w14:textId="4DF08A3A" w:rsidR="00F6492C" w:rsidRPr="00594868" w:rsidRDefault="00F6492C">
            <w:pPr>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2</w:t>
            </w:r>
          </w:p>
        </w:tc>
      </w:tr>
      <w:tr w:rsidR="00594868" w:rsidRPr="00594868" w14:paraId="7D2448B4" w14:textId="77777777" w:rsidTr="001D721F">
        <w:trPr>
          <w:trHeight w:val="567"/>
        </w:trPr>
        <w:tc>
          <w:tcPr>
            <w:tcW w:w="1510" w:type="pct"/>
            <w:gridSpan w:val="2"/>
            <w:tcBorders>
              <w:top w:val="nil"/>
              <w:left w:val="nil"/>
              <w:bottom w:val="nil"/>
              <w:right w:val="nil"/>
            </w:tcBorders>
            <w:vAlign w:val="center"/>
            <w:hideMark/>
          </w:tcPr>
          <w:p w14:paraId="50A41A2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06AF032" w14:textId="77777777" w:rsidTr="001D721F">
        <w:trPr>
          <w:trHeight w:val="567"/>
        </w:trPr>
        <w:tc>
          <w:tcPr>
            <w:tcW w:w="1510" w:type="pct"/>
            <w:gridSpan w:val="2"/>
            <w:tcBorders>
              <w:top w:val="nil"/>
              <w:left w:val="nil"/>
              <w:bottom w:val="nil"/>
              <w:right w:val="nil"/>
            </w:tcBorders>
            <w:vAlign w:val="center"/>
          </w:tcPr>
          <w:p w14:paraId="740627B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6FB3449F" w14:textId="77777777" w:rsidTr="001D721F">
        <w:trPr>
          <w:trHeight w:val="567"/>
        </w:trPr>
        <w:tc>
          <w:tcPr>
            <w:tcW w:w="1510" w:type="pct"/>
            <w:gridSpan w:val="2"/>
            <w:tcBorders>
              <w:top w:val="nil"/>
              <w:left w:val="nil"/>
              <w:bottom w:val="nil"/>
              <w:right w:val="nil"/>
            </w:tcBorders>
            <w:vAlign w:val="center"/>
            <w:hideMark/>
          </w:tcPr>
          <w:p w14:paraId="318D9DF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3BFF0D64" w14:textId="77777777" w:rsidTr="001D721F">
        <w:trPr>
          <w:trHeight w:val="567"/>
        </w:trPr>
        <w:tc>
          <w:tcPr>
            <w:tcW w:w="1510" w:type="pct"/>
            <w:gridSpan w:val="2"/>
            <w:tcBorders>
              <w:top w:val="nil"/>
              <w:left w:val="nil"/>
              <w:bottom w:val="nil"/>
              <w:right w:val="nil"/>
            </w:tcBorders>
            <w:vAlign w:val="center"/>
            <w:hideMark/>
          </w:tcPr>
          <w:p w14:paraId="4B5C770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31AFF2F" w14:textId="77777777" w:rsidTr="001D721F">
        <w:trPr>
          <w:trHeight w:val="567"/>
        </w:trPr>
        <w:tc>
          <w:tcPr>
            <w:tcW w:w="1510" w:type="pct"/>
            <w:gridSpan w:val="2"/>
            <w:tcBorders>
              <w:top w:val="nil"/>
              <w:left w:val="nil"/>
              <w:bottom w:val="nil"/>
              <w:right w:val="nil"/>
            </w:tcBorders>
            <w:vAlign w:val="center"/>
            <w:hideMark/>
          </w:tcPr>
          <w:p w14:paraId="42B1777D"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CE07D60" w14:textId="77777777" w:rsidTr="0031255C">
        <w:trPr>
          <w:trHeight w:val="1134"/>
        </w:trPr>
        <w:tc>
          <w:tcPr>
            <w:tcW w:w="1510" w:type="pct"/>
            <w:gridSpan w:val="2"/>
            <w:tcBorders>
              <w:top w:val="nil"/>
              <w:left w:val="nil"/>
              <w:bottom w:val="nil"/>
              <w:right w:val="nil"/>
            </w:tcBorders>
            <w:hideMark/>
          </w:tcPr>
          <w:p w14:paraId="4DBC9F5E" w14:textId="77777777" w:rsidR="00F6492C" w:rsidRPr="00594868" w:rsidRDefault="00F6492C">
            <w:pPr>
              <w:spacing w:before="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594868" w:rsidRDefault="00F6492C">
            <w:pPr>
              <w:spacing w:before="120"/>
              <w:rPr>
                <w:rFonts w:ascii="Open Sans" w:hAnsi="Open Sans" w:cs="Open Sans"/>
                <w:b/>
                <w:bCs/>
                <w:color w:val="404040" w:themeColor="text1" w:themeTint="BF"/>
                <w:spacing w:val="4"/>
              </w:rPr>
            </w:pPr>
          </w:p>
        </w:tc>
      </w:tr>
    </w:tbl>
    <w:p w14:paraId="054D170B" w14:textId="77777777" w:rsidR="00862990" w:rsidRPr="00594868" w:rsidRDefault="00862990" w:rsidP="0034300C">
      <w:pPr>
        <w:spacing w:line="300" w:lineRule="auto"/>
        <w:rPr>
          <w:rFonts w:ascii="Open Sans" w:hAnsi="Open Sans" w:cs="Open Sans"/>
          <w:bCs/>
          <w:color w:val="404040" w:themeColor="text1" w:themeTint="BF"/>
          <w:spacing w:val="4"/>
          <w:sz w:val="16"/>
          <w:szCs w:val="16"/>
        </w:rPr>
      </w:pPr>
    </w:p>
    <w:p w14:paraId="6ED5BD3B" w14:textId="4E754E63" w:rsidR="00F6492C" w:rsidRPr="00594868" w:rsidRDefault="00F6492C" w:rsidP="007C3451">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If I am successful in my application for employment, I authorise Citizens Advice Plymouth to contact my referees named above for a reference.</w:t>
      </w:r>
    </w:p>
    <w:p w14:paraId="6E60ECC0" w14:textId="77777777" w:rsidR="003709A4" w:rsidRPr="00594868" w:rsidRDefault="003709A4" w:rsidP="003709A4">
      <w:pPr>
        <w:rPr>
          <w:rFonts w:ascii="Open Sans" w:hAnsi="Open Sans" w:cs="Open Sans"/>
          <w:b/>
          <w:color w:val="404040" w:themeColor="text1" w:themeTint="BF"/>
          <w:spacing w:val="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4469"/>
        <w:gridCol w:w="1132"/>
        <w:gridCol w:w="2788"/>
      </w:tblGrid>
      <w:tr w:rsidR="00594868" w:rsidRPr="00594868" w14:paraId="4F7709F1" w14:textId="77777777" w:rsidTr="004C601D">
        <w:trPr>
          <w:trHeight w:val="113"/>
        </w:trPr>
        <w:tc>
          <w:tcPr>
            <w:tcW w:w="1129" w:type="dxa"/>
            <w:vAlign w:val="center"/>
          </w:tcPr>
          <w:p w14:paraId="18C96E5B" w14:textId="77777777" w:rsidR="00F6492C" w:rsidRPr="00594868" w:rsidRDefault="00F6492C">
            <w:pPr>
              <w:spacing w:line="360" w:lineRule="auto"/>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Signed:</w:t>
            </w:r>
          </w:p>
        </w:tc>
        <w:tc>
          <w:tcPr>
            <w:tcW w:w="4536" w:type="dxa"/>
            <w:shd w:val="clear" w:color="auto" w:fill="F2F2F2" w:themeFill="background1" w:themeFillShade="F2"/>
            <w:vAlign w:val="center"/>
          </w:tcPr>
          <w:p w14:paraId="029B5E85" w14:textId="77777777" w:rsidR="00F6492C" w:rsidRPr="00594868" w:rsidRDefault="00F6492C">
            <w:pPr>
              <w:spacing w:line="360" w:lineRule="auto"/>
              <w:rPr>
                <w:rFonts w:ascii="Open Sans" w:hAnsi="Open Sans" w:cs="Open Sans"/>
                <w:b/>
                <w:color w:val="404040" w:themeColor="text1" w:themeTint="BF"/>
                <w:spacing w:val="4"/>
                <w:sz w:val="28"/>
                <w:szCs w:val="28"/>
              </w:rPr>
            </w:pPr>
          </w:p>
        </w:tc>
        <w:tc>
          <w:tcPr>
            <w:tcW w:w="1134" w:type="dxa"/>
            <w:vAlign w:val="center"/>
          </w:tcPr>
          <w:p w14:paraId="1D85D668" w14:textId="77777777" w:rsidR="00F6492C" w:rsidRPr="00594868" w:rsidRDefault="00F6492C">
            <w:pPr>
              <w:spacing w:line="360" w:lineRule="auto"/>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Date:</w:t>
            </w:r>
          </w:p>
        </w:tc>
        <w:tc>
          <w:tcPr>
            <w:tcW w:w="2829" w:type="dxa"/>
            <w:shd w:val="clear" w:color="auto" w:fill="F2F2F2" w:themeFill="background1" w:themeFillShade="F2"/>
            <w:vAlign w:val="center"/>
          </w:tcPr>
          <w:p w14:paraId="327F0F34" w14:textId="77777777" w:rsidR="00F6492C" w:rsidRPr="00594868" w:rsidRDefault="00F6492C">
            <w:pPr>
              <w:spacing w:line="360" w:lineRule="auto"/>
              <w:rPr>
                <w:rFonts w:ascii="Open Sans" w:hAnsi="Open Sans" w:cs="Open Sans"/>
                <w:b/>
                <w:color w:val="404040" w:themeColor="text1" w:themeTint="BF"/>
                <w:spacing w:val="4"/>
              </w:rPr>
            </w:pPr>
          </w:p>
        </w:tc>
      </w:tr>
    </w:tbl>
    <w:p w14:paraId="1021F97B" w14:textId="77777777" w:rsidR="00594868" w:rsidRDefault="00594868"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p>
    <w:p w14:paraId="19660349" w14:textId="77777777" w:rsidR="00594868" w:rsidRDefault="00594868">
      <w:pPr>
        <w:rPr>
          <w:rFonts w:ascii="Open Sans" w:hAnsi="Open Sans" w:cs="Open Sans"/>
          <w:b/>
          <w:color w:val="404040" w:themeColor="text1" w:themeTint="BF"/>
          <w:spacing w:val="4"/>
          <w:sz w:val="40"/>
          <w:szCs w:val="40"/>
        </w:rPr>
      </w:pPr>
      <w:r>
        <w:rPr>
          <w:rFonts w:ascii="Open Sans" w:hAnsi="Open Sans" w:cs="Open Sans"/>
          <w:b/>
          <w:color w:val="404040" w:themeColor="text1" w:themeTint="BF"/>
          <w:spacing w:val="4"/>
          <w:sz w:val="40"/>
          <w:szCs w:val="40"/>
        </w:rPr>
        <w:br w:type="page"/>
      </w:r>
    </w:p>
    <w:p w14:paraId="04601F79" w14:textId="026C8CE6"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2</w:t>
      </w:r>
    </w:p>
    <w:p w14:paraId="29F3EB0C" w14:textId="77777777"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639776EA" w14:textId="0B1B35A8" w:rsidR="007C3451" w:rsidRPr="00594868" w:rsidRDefault="007C3451" w:rsidP="004B0596">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rPr>
          <w:rFonts w:ascii="Open Sans" w:hAnsi="Open Sans" w:cs="Open Sans"/>
          <w:b/>
          <w:color w:val="FFFFFF" w:themeColor="background1"/>
          <w:spacing w:val="4"/>
          <w:sz w:val="28"/>
          <w:szCs w:val="28"/>
        </w:rPr>
      </w:pPr>
      <w:r w:rsidRPr="00594868">
        <w:rPr>
          <w:rFonts w:ascii="Open Sans" w:hAnsi="Open Sans" w:cs="Open Sans"/>
          <w:b/>
          <w:color w:val="FFFFFF" w:themeColor="background1"/>
          <w:spacing w:val="4"/>
          <w:sz w:val="28"/>
          <w:szCs w:val="28"/>
          <w:shd w:val="clear" w:color="auto" w:fill="000000" w:themeFill="text1"/>
        </w:rPr>
        <w:t>Information, experience, knowledg</w:t>
      </w:r>
      <w:r w:rsidR="004B0596" w:rsidRPr="00594868">
        <w:rPr>
          <w:rFonts w:ascii="Open Sans" w:hAnsi="Open Sans" w:cs="Open Sans"/>
          <w:b/>
          <w:color w:val="FFFFFF" w:themeColor="background1"/>
          <w:spacing w:val="4"/>
          <w:sz w:val="28"/>
          <w:szCs w:val="28"/>
          <w:shd w:val="clear" w:color="auto" w:fill="000000" w:themeFill="text1"/>
        </w:rPr>
        <w:t>e, skills</w:t>
      </w:r>
    </w:p>
    <w:p w14:paraId="330A01E6" w14:textId="77777777" w:rsidR="007C3451" w:rsidRPr="00594868" w:rsidRDefault="007C3451"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12F92D17" w14:textId="0D8CF23F" w:rsidR="00F6492C" w:rsidRPr="00594868" w:rsidRDefault="00F6492C" w:rsidP="00F6492C">
      <w:pPr>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Important Information</w:t>
      </w:r>
    </w:p>
    <w:p w14:paraId="7ED4335E" w14:textId="77777777" w:rsidR="00F10D4B" w:rsidRPr="00594868" w:rsidRDefault="00F10D4B" w:rsidP="00F6492C">
      <w:pPr>
        <w:rPr>
          <w:rFonts w:ascii="Open Sans" w:hAnsi="Open Sans" w:cs="Open Sans"/>
          <w:b/>
          <w:color w:val="404040" w:themeColor="text1" w:themeTint="BF"/>
          <w:spacing w:val="4"/>
          <w:sz w:val="32"/>
          <w:szCs w:val="32"/>
        </w:rPr>
      </w:pPr>
    </w:p>
    <w:p w14:paraId="0545B126" w14:textId="77777777" w:rsidR="0034300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It is essential that you complete this section in full.</w:t>
      </w:r>
    </w:p>
    <w:p w14:paraId="7C438AF7" w14:textId="62B6436E" w:rsidR="00F6492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Please refer to section 4 of the guidance notes for further details.</w:t>
      </w:r>
    </w:p>
    <w:p w14:paraId="46372E1A" w14:textId="77777777" w:rsidR="00F6492C" w:rsidRPr="00594868"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Please explain and demonstrate how you meet the essential criteria outlined in the person specification element of the job description.</w:t>
      </w:r>
    </w:p>
    <w:p w14:paraId="4DF06566" w14:textId="05E47414"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 xml:space="preserve">Please ensure that you address </w:t>
      </w:r>
      <w:r w:rsidRPr="00725FBB">
        <w:rPr>
          <w:rFonts w:ascii="Open Sans" w:hAnsi="Open Sans" w:cs="Open Sans"/>
          <w:b/>
          <w:color w:val="404040" w:themeColor="text1" w:themeTint="BF"/>
          <w:spacing w:val="4"/>
          <w:sz w:val="24"/>
          <w:szCs w:val="24"/>
        </w:rPr>
        <w:t xml:space="preserve">each of the first </w:t>
      </w:r>
      <w:r w:rsidR="006A4F1A" w:rsidRPr="00725FBB">
        <w:rPr>
          <w:rFonts w:ascii="Open Sans" w:hAnsi="Open Sans" w:cs="Open Sans"/>
          <w:b/>
          <w:color w:val="404040" w:themeColor="text1" w:themeTint="BF"/>
          <w:spacing w:val="4"/>
          <w:sz w:val="24"/>
          <w:szCs w:val="24"/>
        </w:rPr>
        <w:t>6</w:t>
      </w:r>
      <w:r w:rsidRPr="00725FBB">
        <w:rPr>
          <w:rFonts w:ascii="Open Sans" w:hAnsi="Open Sans" w:cs="Open Sans"/>
          <w:b/>
          <w:color w:val="404040" w:themeColor="text1" w:themeTint="BF"/>
          <w:spacing w:val="4"/>
          <w:sz w:val="24"/>
          <w:szCs w:val="24"/>
        </w:rPr>
        <w:t xml:space="preserve"> criteria</w:t>
      </w:r>
      <w:r w:rsidRPr="00594868">
        <w:rPr>
          <w:rFonts w:ascii="Open Sans" w:hAnsi="Open Sans" w:cs="Open Sans"/>
          <w:bCs/>
          <w:color w:val="404040" w:themeColor="text1" w:themeTint="BF"/>
          <w:spacing w:val="4"/>
          <w:sz w:val="24"/>
          <w:szCs w:val="24"/>
        </w:rPr>
        <w:t xml:space="preserve"> on the person specification, using the same order.</w:t>
      </w:r>
    </w:p>
    <w:p w14:paraId="1A6EDE9C" w14:textId="77777777"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Provide examples to support your explanations.</w:t>
      </w:r>
    </w:p>
    <w:p w14:paraId="3B941DED" w14:textId="2E048C44" w:rsidR="006F5662"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sz w:val="24"/>
          <w:szCs w:val="24"/>
        </w:rPr>
        <w:t>You</w:t>
      </w:r>
      <w:r w:rsidR="00FF724B" w:rsidRPr="00594868">
        <w:rPr>
          <w:rFonts w:ascii="Open Sans" w:hAnsi="Open Sans" w:cs="Open Sans"/>
          <w:bCs/>
          <w:color w:val="404040" w:themeColor="text1" w:themeTint="BF"/>
          <w:spacing w:val="4"/>
          <w:sz w:val="24"/>
          <w:szCs w:val="24"/>
        </w:rPr>
        <w:t>r</w:t>
      </w:r>
      <w:r w:rsidRPr="00594868">
        <w:rPr>
          <w:rFonts w:ascii="Open Sans" w:hAnsi="Open Sans" w:cs="Open Sans"/>
          <w:bCs/>
          <w:color w:val="404040" w:themeColor="text1" w:themeTint="BF"/>
          <w:spacing w:val="4"/>
          <w:sz w:val="24"/>
          <w:szCs w:val="24"/>
        </w:rPr>
        <w:t xml:space="preserve"> application will be scored on your answers to how you meet the person specification. Not completing the section below will mean that you will not shortlist for the role.</w:t>
      </w:r>
      <w:r w:rsidR="006F5662" w:rsidRPr="00594868">
        <w:rPr>
          <w:rFonts w:ascii="Open Sans" w:hAnsi="Open Sans" w:cs="Open Sans"/>
          <w:bCs/>
          <w:color w:val="404040" w:themeColor="text1" w:themeTint="BF"/>
          <w:spacing w:val="4"/>
          <w:sz w:val="24"/>
          <w:szCs w:val="24"/>
        </w:rPr>
        <w:br w:type="page"/>
      </w:r>
    </w:p>
    <w:p w14:paraId="1379230B" w14:textId="77777777" w:rsidR="00F6492C" w:rsidRPr="00594868" w:rsidRDefault="00F6492C" w:rsidP="00F6492C">
      <w:pPr>
        <w:spacing w:before="120" w:after="240"/>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594868" w:rsidRPr="00594868" w14:paraId="6708BD6B" w14:textId="77777777">
        <w:tc>
          <w:tcPr>
            <w:tcW w:w="9628" w:type="dxa"/>
          </w:tcPr>
          <w:p w14:paraId="29421412" w14:textId="59B57047" w:rsidR="00F6492C" w:rsidRPr="00457734" w:rsidRDefault="00457734" w:rsidP="002F234C">
            <w:pPr>
              <w:pStyle w:val="ListParagraph"/>
              <w:numPr>
                <w:ilvl w:val="0"/>
                <w:numId w:val="28"/>
              </w:numPr>
              <w:ind w:left="595" w:hanging="567"/>
              <w:rPr>
                <w:rFonts w:ascii="Open Sans" w:hAnsi="Open Sans" w:cs="Open Sans"/>
                <w:b/>
                <w:bCs/>
                <w:color w:val="404040" w:themeColor="text1" w:themeTint="BF"/>
                <w:spacing w:val="4"/>
                <w:sz w:val="24"/>
                <w:szCs w:val="24"/>
                <w:lang w:val="en-US"/>
              </w:rPr>
            </w:pPr>
            <w:r w:rsidRPr="00457734">
              <w:rPr>
                <w:rFonts w:ascii="Open Sans" w:hAnsi="Open Sans" w:cs="Open Sans"/>
                <w:b/>
                <w:bCs/>
                <w:color w:val="404040" w:themeColor="text1" w:themeTint="BF"/>
                <w:spacing w:val="4"/>
                <w:sz w:val="24"/>
                <w:szCs w:val="24"/>
                <w:lang w:val="en-US"/>
              </w:rPr>
              <w:t xml:space="preserve">Excellent spoken communication skills, with the ability to control calls effectively but sensitively, demonstrate active listening to get to the root of the issue and empower clients, and adapt your communication style to the client’s needs, explaining the advice clearly. </w:t>
            </w:r>
          </w:p>
        </w:tc>
      </w:tr>
      <w:tr w:rsidR="00F6492C" w:rsidRPr="00594868" w14:paraId="1F601FB3" w14:textId="77777777" w:rsidTr="002F234C">
        <w:trPr>
          <w:trHeight w:val="11906"/>
        </w:trPr>
        <w:tc>
          <w:tcPr>
            <w:tcW w:w="9628" w:type="dxa"/>
            <w:shd w:val="clear" w:color="auto" w:fill="F2F2F2" w:themeFill="background1" w:themeFillShade="F2"/>
          </w:tcPr>
          <w:p w14:paraId="0AF03E84" w14:textId="77777777" w:rsidR="00457734" w:rsidRPr="00AC5DAB" w:rsidRDefault="00457734" w:rsidP="002F234C">
            <w:pPr>
              <w:pStyle w:val="ListParagraph"/>
              <w:ind w:left="28"/>
              <w:rPr>
                <w:rFonts w:ascii="Open Sans" w:eastAsia="Times New Roman" w:hAnsi="Open Sans" w:cs="Open Sans"/>
                <w:color w:val="404040" w:themeColor="text1" w:themeTint="BF"/>
                <w:spacing w:val="4"/>
                <w:sz w:val="24"/>
                <w:szCs w:val="24"/>
              </w:rPr>
            </w:pPr>
          </w:p>
          <w:p w14:paraId="5557ABA1" w14:textId="0BD882FC" w:rsidR="00F6492C" w:rsidRPr="00AD5BBA" w:rsidRDefault="00F6492C" w:rsidP="00AD5BBA">
            <w:pPr>
              <w:rPr>
                <w:rFonts w:ascii="Open Sans" w:hAnsi="Open Sans" w:cs="Open Sans"/>
                <w:bCs/>
                <w:color w:val="404040" w:themeColor="text1" w:themeTint="BF"/>
                <w:spacing w:val="4"/>
              </w:rPr>
            </w:pPr>
          </w:p>
        </w:tc>
      </w:tr>
    </w:tbl>
    <w:p w14:paraId="019096BE" w14:textId="77777777" w:rsidR="00166851" w:rsidRPr="00594868" w:rsidRDefault="00166851">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089C89" w14:textId="77777777">
        <w:trPr>
          <w:trHeight w:val="454"/>
        </w:trPr>
        <w:tc>
          <w:tcPr>
            <w:tcW w:w="9628" w:type="dxa"/>
          </w:tcPr>
          <w:p w14:paraId="45ACD232" w14:textId="57D0391F" w:rsidR="00F6492C" w:rsidRPr="00457734" w:rsidRDefault="00457734" w:rsidP="002F234C">
            <w:pPr>
              <w:pStyle w:val="ListParagraph"/>
              <w:numPr>
                <w:ilvl w:val="0"/>
                <w:numId w:val="28"/>
              </w:numPr>
              <w:ind w:left="595" w:hanging="425"/>
              <w:rPr>
                <w:rFonts w:ascii="Open Sans" w:hAnsi="Open Sans" w:cs="Open Sans"/>
                <w:b/>
                <w:bCs/>
                <w:color w:val="404040" w:themeColor="text1" w:themeTint="BF"/>
                <w:spacing w:val="4"/>
                <w:sz w:val="24"/>
                <w:szCs w:val="24"/>
                <w:lang w:val="en"/>
              </w:rPr>
            </w:pPr>
            <w:r w:rsidRPr="00457734">
              <w:rPr>
                <w:rFonts w:ascii="Open Sans" w:hAnsi="Open Sans" w:cs="Open Sans"/>
                <w:b/>
                <w:bCs/>
                <w:color w:val="404040" w:themeColor="text1" w:themeTint="BF"/>
                <w:spacing w:val="4"/>
                <w:sz w:val="24"/>
                <w:szCs w:val="24"/>
                <w:lang w:val="en"/>
              </w:rPr>
              <w:lastRenderedPageBreak/>
              <w:t xml:space="preserve">The emotional intelligence and resilience to be able to handle conversations about a wide range of potentially upsetting topics, including mental health issues, difficult life situations, domestic or financial abuse, and suicide. </w:t>
            </w:r>
          </w:p>
        </w:tc>
      </w:tr>
      <w:tr w:rsidR="00F6492C" w:rsidRPr="00594868" w14:paraId="4FE14AA4" w14:textId="77777777" w:rsidTr="002F234C">
        <w:trPr>
          <w:trHeight w:val="11906"/>
        </w:trPr>
        <w:tc>
          <w:tcPr>
            <w:tcW w:w="9628" w:type="dxa"/>
            <w:shd w:val="clear" w:color="auto" w:fill="F2F2F2" w:themeFill="background1" w:themeFillShade="F2"/>
          </w:tcPr>
          <w:p w14:paraId="6F69FB79" w14:textId="77777777" w:rsidR="00F6492C" w:rsidRPr="00594868" w:rsidRDefault="00F6492C" w:rsidP="002F234C">
            <w:pPr>
              <w:pStyle w:val="NormalWeb"/>
              <w:spacing w:before="120" w:beforeAutospacing="0" w:after="240" w:afterAutospacing="0" w:line="300" w:lineRule="auto"/>
              <w:ind w:left="170"/>
              <w:rPr>
                <w:rFonts w:ascii="Open Sans" w:hAnsi="Open Sans" w:cs="Open Sans"/>
                <w:bCs/>
                <w:color w:val="404040" w:themeColor="text1" w:themeTint="BF"/>
                <w:spacing w:val="4"/>
              </w:rPr>
            </w:pPr>
          </w:p>
        </w:tc>
      </w:tr>
    </w:tbl>
    <w:p w14:paraId="10F94ED2" w14:textId="6BC6ED5B" w:rsidR="003709A4" w:rsidRPr="00594868" w:rsidRDefault="003709A4" w:rsidP="00F6492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ED797C3" w14:textId="77777777">
        <w:trPr>
          <w:trHeight w:val="680"/>
        </w:trPr>
        <w:tc>
          <w:tcPr>
            <w:tcW w:w="9628" w:type="dxa"/>
          </w:tcPr>
          <w:p w14:paraId="47518E94" w14:textId="08E2B933" w:rsidR="00F6492C" w:rsidRPr="00AD5BBA" w:rsidRDefault="00457734" w:rsidP="002F234C">
            <w:pPr>
              <w:pStyle w:val="ListParagraph"/>
              <w:numPr>
                <w:ilvl w:val="0"/>
                <w:numId w:val="28"/>
              </w:numPr>
              <w:spacing w:after="160" w:line="300" w:lineRule="auto"/>
              <w:ind w:left="595" w:hanging="425"/>
              <w:rPr>
                <w:rFonts w:ascii="Open Sans" w:hAnsi="Open Sans" w:cs="Open Sans"/>
                <w:b/>
                <w:color w:val="404040" w:themeColor="text1" w:themeTint="BF"/>
                <w:spacing w:val="4"/>
                <w:sz w:val="24"/>
                <w:szCs w:val="24"/>
                <w:lang w:val="en-US"/>
              </w:rPr>
            </w:pPr>
            <w:r w:rsidRPr="00457734">
              <w:rPr>
                <w:rFonts w:ascii="Open Sans" w:hAnsi="Open Sans" w:cs="Open Sans"/>
                <w:b/>
                <w:color w:val="404040" w:themeColor="text1" w:themeTint="BF"/>
                <w:spacing w:val="4"/>
                <w:sz w:val="24"/>
                <w:szCs w:val="24"/>
                <w:lang w:val="en-US"/>
              </w:rPr>
              <w:lastRenderedPageBreak/>
              <w:t xml:space="preserve">An openness to feedback, welcoming it as a chance to continuously improve and ability to act on it immediately and improve your practice. </w:t>
            </w:r>
          </w:p>
        </w:tc>
      </w:tr>
      <w:tr w:rsidR="001D721F" w:rsidRPr="00594868" w14:paraId="40AB771A" w14:textId="77777777" w:rsidTr="002F234C">
        <w:trPr>
          <w:trHeight w:val="11906"/>
        </w:trPr>
        <w:tc>
          <w:tcPr>
            <w:tcW w:w="9628" w:type="dxa"/>
            <w:shd w:val="clear" w:color="auto" w:fill="F2F2F2" w:themeFill="background1" w:themeFillShade="F2"/>
          </w:tcPr>
          <w:p w14:paraId="4FE5DF11" w14:textId="77777777" w:rsidR="00F6492C" w:rsidRPr="00594868" w:rsidRDefault="00F6492C" w:rsidP="002F234C">
            <w:pPr>
              <w:spacing w:before="120" w:line="360" w:lineRule="auto"/>
              <w:ind w:left="170" w:hanging="170"/>
              <w:rPr>
                <w:rFonts w:ascii="Open Sans" w:hAnsi="Open Sans" w:cs="Open Sans"/>
                <w:bCs/>
                <w:color w:val="404040" w:themeColor="text1" w:themeTint="BF"/>
                <w:spacing w:val="4"/>
              </w:rPr>
            </w:pPr>
          </w:p>
        </w:tc>
      </w:tr>
    </w:tbl>
    <w:p w14:paraId="6D33972B" w14:textId="77777777" w:rsidR="0034300C" w:rsidRDefault="0034300C">
      <w:pPr>
        <w:rPr>
          <w:color w:val="404040" w:themeColor="text1" w:themeTint="BF"/>
          <w:spacing w:val="4"/>
        </w:rPr>
      </w:pPr>
    </w:p>
    <w:p w14:paraId="4679DD05" w14:textId="77777777" w:rsidR="002F234C" w:rsidRDefault="002F234C">
      <w:pPr>
        <w:rPr>
          <w:color w:val="404040" w:themeColor="text1" w:themeTint="BF"/>
          <w:spacing w:val="4"/>
        </w:rPr>
      </w:pPr>
    </w:p>
    <w:p w14:paraId="2370868B" w14:textId="77777777" w:rsidR="002F234C" w:rsidRPr="00594868" w:rsidRDefault="002F234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A3B876" w14:textId="77777777">
        <w:trPr>
          <w:trHeight w:val="680"/>
        </w:trPr>
        <w:tc>
          <w:tcPr>
            <w:tcW w:w="9628" w:type="dxa"/>
          </w:tcPr>
          <w:p w14:paraId="0D04F7D1" w14:textId="675CFB11" w:rsidR="00EC69DC" w:rsidRPr="00AD5BBA" w:rsidRDefault="00AD5BBA" w:rsidP="002F234C">
            <w:pPr>
              <w:pStyle w:val="ListParagraph"/>
              <w:numPr>
                <w:ilvl w:val="0"/>
                <w:numId w:val="28"/>
              </w:numPr>
              <w:ind w:left="595" w:hanging="425"/>
              <w:rPr>
                <w:rFonts w:ascii="Open Sans" w:hAnsi="Open Sans" w:cs="Open Sans"/>
                <w:b/>
                <w:bCs/>
                <w:color w:val="404040" w:themeColor="text1" w:themeTint="BF"/>
                <w:spacing w:val="4"/>
                <w:sz w:val="24"/>
                <w:szCs w:val="24"/>
                <w:lang w:val="en-US"/>
              </w:rPr>
            </w:pPr>
            <w:r w:rsidRPr="00AD5BBA">
              <w:rPr>
                <w:rFonts w:ascii="Open Sans" w:hAnsi="Open Sans" w:cs="Open Sans"/>
                <w:b/>
                <w:bCs/>
                <w:color w:val="404040" w:themeColor="text1" w:themeTint="BF"/>
                <w:spacing w:val="4"/>
                <w:sz w:val="24"/>
                <w:szCs w:val="24"/>
                <w:lang w:val="en-US"/>
              </w:rPr>
              <w:lastRenderedPageBreak/>
              <w:t xml:space="preserve">An ability to adapt well to change and competing priorities quickly and calmly and use your initiative if things don’t go as planned. </w:t>
            </w:r>
          </w:p>
        </w:tc>
      </w:tr>
      <w:tr w:rsidR="00EC69DC" w:rsidRPr="00594868" w14:paraId="4423D056" w14:textId="77777777" w:rsidTr="002F234C">
        <w:trPr>
          <w:trHeight w:val="11906"/>
        </w:trPr>
        <w:tc>
          <w:tcPr>
            <w:tcW w:w="9628" w:type="dxa"/>
            <w:shd w:val="clear" w:color="auto" w:fill="F2F2F2" w:themeFill="background1" w:themeFillShade="F2"/>
          </w:tcPr>
          <w:p w14:paraId="2DE84ECD" w14:textId="3BBBE6EF" w:rsidR="00EC69DC" w:rsidRPr="00594868" w:rsidRDefault="00EC69DC" w:rsidP="002F234C">
            <w:pPr>
              <w:pStyle w:val="NormalWeb"/>
              <w:spacing w:before="120" w:beforeAutospacing="0" w:after="240" w:afterAutospacing="0" w:line="300" w:lineRule="auto"/>
              <w:ind w:left="170"/>
              <w:rPr>
                <w:rFonts w:ascii="Open Sans" w:hAnsi="Open Sans" w:cs="Open Sans"/>
                <w:bCs/>
                <w:color w:val="404040" w:themeColor="text1" w:themeTint="BF"/>
                <w:spacing w:val="4"/>
              </w:rPr>
            </w:pPr>
          </w:p>
        </w:tc>
      </w:tr>
    </w:tbl>
    <w:p w14:paraId="1CBFF36E" w14:textId="0CED534D" w:rsidR="002F234C" w:rsidRDefault="002F234C">
      <w:pPr>
        <w:rPr>
          <w:color w:val="404040" w:themeColor="text1" w:themeTint="BF"/>
          <w:spacing w:val="4"/>
        </w:rPr>
      </w:pPr>
    </w:p>
    <w:p w14:paraId="07A1790F" w14:textId="77777777" w:rsidR="002F234C" w:rsidRDefault="002F234C">
      <w:pPr>
        <w:rPr>
          <w:color w:val="404040" w:themeColor="text1" w:themeTint="BF"/>
          <w:spacing w:val="4"/>
        </w:rPr>
      </w:pPr>
      <w:r>
        <w:rPr>
          <w:color w:val="404040" w:themeColor="text1" w:themeTint="BF"/>
          <w:spacing w:val="4"/>
        </w:rPr>
        <w:br w:type="page"/>
      </w:r>
    </w:p>
    <w:tbl>
      <w:tblPr>
        <w:tblStyle w:val="TableGrid"/>
        <w:tblW w:w="0" w:type="auto"/>
        <w:tblLook w:val="04A0" w:firstRow="1" w:lastRow="0" w:firstColumn="1" w:lastColumn="0" w:noHBand="0" w:noVBand="1"/>
      </w:tblPr>
      <w:tblGrid>
        <w:gridCol w:w="9628"/>
      </w:tblGrid>
      <w:tr w:rsidR="00594868" w:rsidRPr="00594868" w14:paraId="0C64EFA1" w14:textId="77777777" w:rsidTr="00DC51D8">
        <w:trPr>
          <w:trHeight w:val="680"/>
        </w:trPr>
        <w:tc>
          <w:tcPr>
            <w:tcW w:w="9628" w:type="dxa"/>
          </w:tcPr>
          <w:p w14:paraId="156630A5" w14:textId="6B99489F" w:rsidR="002F06B7" w:rsidRPr="00AD5BBA" w:rsidRDefault="00AD5BBA" w:rsidP="002F234C">
            <w:pPr>
              <w:pStyle w:val="ListParagraph"/>
              <w:numPr>
                <w:ilvl w:val="0"/>
                <w:numId w:val="28"/>
              </w:numPr>
              <w:ind w:left="595" w:hanging="425"/>
              <w:rPr>
                <w:rFonts w:ascii="Open Sans" w:hAnsi="Open Sans" w:cs="Open Sans"/>
                <w:b/>
                <w:bCs/>
                <w:color w:val="404040" w:themeColor="text1" w:themeTint="BF"/>
                <w:spacing w:val="4"/>
                <w:lang w:val="en-US"/>
              </w:rPr>
            </w:pPr>
            <w:r w:rsidRPr="00AD5BBA">
              <w:rPr>
                <w:rFonts w:ascii="Open Sans" w:hAnsi="Open Sans" w:cs="Open Sans"/>
                <w:b/>
                <w:bCs/>
                <w:color w:val="404040" w:themeColor="text1" w:themeTint="BF"/>
                <w:spacing w:val="4"/>
                <w:lang w:val="en-US"/>
              </w:rPr>
              <w:lastRenderedPageBreak/>
              <w:t xml:space="preserve">An ability to work quickly and efficiently to meet set targets while maintaining excellent attention to detail and critical thinking. </w:t>
            </w:r>
          </w:p>
        </w:tc>
      </w:tr>
      <w:tr w:rsidR="002F06B7" w:rsidRPr="00594868" w14:paraId="7F29E850" w14:textId="77777777" w:rsidTr="002F234C">
        <w:trPr>
          <w:trHeight w:val="11906"/>
        </w:trPr>
        <w:tc>
          <w:tcPr>
            <w:tcW w:w="9628" w:type="dxa"/>
            <w:shd w:val="clear" w:color="auto" w:fill="F2F2F2" w:themeFill="background1" w:themeFillShade="F2"/>
          </w:tcPr>
          <w:p w14:paraId="1749A41F" w14:textId="77777777" w:rsidR="002F06B7" w:rsidRPr="00594868" w:rsidRDefault="002F06B7" w:rsidP="002F234C">
            <w:pPr>
              <w:pStyle w:val="NormalWeb"/>
              <w:spacing w:before="120" w:beforeAutospacing="0" w:after="240" w:afterAutospacing="0" w:line="300" w:lineRule="auto"/>
              <w:ind w:left="170"/>
              <w:rPr>
                <w:rFonts w:ascii="Open Sans" w:hAnsi="Open Sans" w:cs="Open Sans"/>
                <w:bCs/>
                <w:color w:val="404040" w:themeColor="text1" w:themeTint="BF"/>
                <w:spacing w:val="4"/>
              </w:rPr>
            </w:pPr>
          </w:p>
        </w:tc>
      </w:tr>
    </w:tbl>
    <w:p w14:paraId="05C247F7" w14:textId="77777777" w:rsidR="002F06B7" w:rsidRPr="00594868" w:rsidRDefault="002F06B7" w:rsidP="002F06B7">
      <w:pPr>
        <w:rPr>
          <w:color w:val="404040" w:themeColor="text1" w:themeTint="BF"/>
          <w:spacing w:val="4"/>
        </w:rPr>
      </w:pPr>
    </w:p>
    <w:p w14:paraId="544AA062" w14:textId="094F8ECC" w:rsidR="007F4275" w:rsidRPr="00594868" w:rsidRDefault="002F06B7" w:rsidP="002F06B7">
      <w:pPr>
        <w:rPr>
          <w:color w:val="404040" w:themeColor="text1" w:themeTint="BF"/>
          <w:spacing w:val="4"/>
        </w:rPr>
      </w:pPr>
      <w:r w:rsidRPr="00594868">
        <w:rPr>
          <w:color w:val="404040" w:themeColor="text1" w:themeTint="BF"/>
          <w:spacing w:val="4"/>
        </w:rPr>
        <w:br w:type="page"/>
      </w:r>
    </w:p>
    <w:tbl>
      <w:tblPr>
        <w:tblStyle w:val="TableGrid"/>
        <w:tblW w:w="10105" w:type="dxa"/>
        <w:tblLook w:val="04A0" w:firstRow="1" w:lastRow="0" w:firstColumn="1" w:lastColumn="0" w:noHBand="0" w:noVBand="1"/>
      </w:tblPr>
      <w:tblGrid>
        <w:gridCol w:w="10105"/>
      </w:tblGrid>
      <w:tr w:rsidR="00594868" w:rsidRPr="00594868" w14:paraId="6434A6AC" w14:textId="77777777" w:rsidTr="0056604A">
        <w:trPr>
          <w:trHeight w:val="743"/>
        </w:trPr>
        <w:tc>
          <w:tcPr>
            <w:tcW w:w="10105" w:type="dxa"/>
          </w:tcPr>
          <w:p w14:paraId="2CFC401F" w14:textId="26B9F6EB" w:rsidR="00EC69DC" w:rsidRPr="00AD5BBA" w:rsidRDefault="00AD5BBA" w:rsidP="008C3FA2">
            <w:pPr>
              <w:pStyle w:val="ListParagraph"/>
              <w:numPr>
                <w:ilvl w:val="0"/>
                <w:numId w:val="28"/>
              </w:numPr>
              <w:ind w:left="595" w:hanging="425"/>
              <w:rPr>
                <w:rFonts w:ascii="Open Sans" w:hAnsi="Open Sans" w:cs="Open Sans"/>
                <w:b/>
                <w:color w:val="404040" w:themeColor="text1" w:themeTint="BF"/>
                <w:spacing w:val="4"/>
                <w:lang w:val="en-US"/>
              </w:rPr>
            </w:pPr>
            <w:r w:rsidRPr="00AD5BBA">
              <w:rPr>
                <w:rFonts w:ascii="Open Sans" w:hAnsi="Open Sans" w:cs="Open Sans"/>
                <w:b/>
                <w:color w:val="404040" w:themeColor="text1" w:themeTint="BF"/>
                <w:spacing w:val="4"/>
                <w:lang w:val="en-US"/>
              </w:rPr>
              <w:lastRenderedPageBreak/>
              <w:t xml:space="preserve">Excellent written communication skills (email, webchat and letter) to clearly explain information to clients and tailor it to meet their needs. </w:t>
            </w:r>
          </w:p>
        </w:tc>
      </w:tr>
      <w:tr w:rsidR="00594868" w:rsidRPr="00594868" w14:paraId="1D0FF1EF" w14:textId="77777777" w:rsidTr="008C3FA2">
        <w:trPr>
          <w:trHeight w:val="11906"/>
        </w:trPr>
        <w:tc>
          <w:tcPr>
            <w:tcW w:w="10105" w:type="dxa"/>
            <w:shd w:val="clear" w:color="auto" w:fill="F2F2F2" w:themeFill="background1" w:themeFillShade="F2"/>
          </w:tcPr>
          <w:p w14:paraId="52EB0447" w14:textId="77777777" w:rsidR="00EC69DC" w:rsidRPr="00594868" w:rsidRDefault="00EC69DC" w:rsidP="008C3FA2">
            <w:pPr>
              <w:spacing w:before="120" w:line="360" w:lineRule="auto"/>
              <w:ind w:left="170"/>
              <w:rPr>
                <w:rFonts w:ascii="Open Sans" w:hAnsi="Open Sans" w:cs="Open Sans"/>
                <w:bCs/>
                <w:color w:val="404040" w:themeColor="text1" w:themeTint="BF"/>
                <w:spacing w:val="4"/>
              </w:rPr>
            </w:pPr>
          </w:p>
        </w:tc>
      </w:tr>
    </w:tbl>
    <w:p w14:paraId="4FF6A046" w14:textId="77777777" w:rsidR="008C3FA2" w:rsidRDefault="008C3FA2">
      <w:pPr>
        <w:rPr>
          <w:rFonts w:ascii="Open Sans" w:hAnsi="Open Sans" w:cs="Open Sans"/>
          <w:b/>
          <w:bCs/>
          <w:color w:val="FFFFFF" w:themeColor="background1"/>
          <w:spacing w:val="4"/>
          <w:sz w:val="28"/>
          <w:szCs w:val="28"/>
        </w:rPr>
      </w:pPr>
    </w:p>
    <w:p w14:paraId="55E9856D" w14:textId="02714F2A" w:rsidR="008C3FA2" w:rsidRDefault="008C3FA2">
      <w:pPr>
        <w:rPr>
          <w:rFonts w:ascii="Open Sans" w:hAnsi="Open Sans" w:cs="Open Sans"/>
          <w:b/>
          <w:bCs/>
          <w:color w:val="FFFFFF" w:themeColor="background1"/>
          <w:spacing w:val="4"/>
          <w:sz w:val="28"/>
          <w:szCs w:val="28"/>
        </w:rPr>
      </w:pPr>
      <w:r>
        <w:rPr>
          <w:rFonts w:ascii="Open Sans" w:hAnsi="Open Sans" w:cs="Open Sans"/>
          <w:b/>
          <w:bCs/>
          <w:color w:val="FFFFFF" w:themeColor="background1"/>
          <w:spacing w:val="4"/>
          <w:sz w:val="28"/>
          <w:szCs w:val="28"/>
        </w:rPr>
        <w:br w:type="page"/>
      </w:r>
    </w:p>
    <w:p w14:paraId="043241B0" w14:textId="4CD6578C"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Career History</w:t>
      </w:r>
    </w:p>
    <w:p w14:paraId="170EB177"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put in date order, starting with the most recent.  </w:t>
      </w:r>
    </w:p>
    <w:p w14:paraId="018B1C93" w14:textId="77777777" w:rsidR="00F6492C" w:rsidRPr="00594868"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404040" w:themeColor="text1" w:themeTint="BF"/>
          <w:spacing w:val="4"/>
          <w:sz w:val="24"/>
          <w:szCs w:val="24"/>
        </w:rPr>
      </w:pPr>
      <w:r w:rsidRPr="00594868">
        <w:rPr>
          <w:rFonts w:ascii="Open Sans" w:hAnsi="Open Sans" w:cs="Open Sans"/>
          <w:color w:val="404040" w:themeColor="text1" w:themeTint="BF"/>
          <w:spacing w:val="4"/>
          <w:sz w:val="24"/>
          <w:szCs w:val="24"/>
        </w:rPr>
        <w:t>Please ensure that you fully complete for all roles and include any gaps for career breaks</w:t>
      </w:r>
      <w:r w:rsidRPr="00594868">
        <w:rPr>
          <w:rFonts w:ascii="Open Sans" w:hAnsi="Open Sans" w:cs="Open Sans"/>
          <w:b/>
          <w:color w:val="404040" w:themeColor="text1" w:themeTint="BF"/>
          <w:spacing w:val="4"/>
          <w:sz w:val="24"/>
          <w:szCs w:val="24"/>
        </w:rPr>
        <w:t xml:space="preserve">. </w:t>
      </w:r>
      <w:r w:rsidRPr="00594868">
        <w:rPr>
          <w:rFonts w:ascii="Open Sans" w:hAnsi="Open Sans" w:cs="Open Sans"/>
          <w:iCs/>
          <w:color w:val="404040" w:themeColor="text1" w:themeTint="BF"/>
          <w:spacing w:val="4"/>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594868" w:rsidRPr="00594868"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594868" w:rsidRDefault="00F6492C">
            <w:pPr>
              <w:rPr>
                <w:rFonts w:ascii="Open Sans" w:hAnsi="Open Sans" w:cs="Open Sans"/>
                <w:bCs/>
                <w:color w:val="404040" w:themeColor="text1" w:themeTint="BF"/>
                <w:spacing w:val="4"/>
              </w:rPr>
            </w:pPr>
          </w:p>
        </w:tc>
      </w:tr>
      <w:tr w:rsidR="00594868" w:rsidRPr="00594868"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594868" w:rsidRDefault="00F6492C">
            <w:pPr>
              <w:rPr>
                <w:rFonts w:ascii="Open Sans" w:hAnsi="Open Sans" w:cs="Open Sans"/>
                <w:bCs/>
                <w:color w:val="404040" w:themeColor="text1" w:themeTint="BF"/>
                <w:spacing w:val="4"/>
              </w:rPr>
            </w:pPr>
          </w:p>
        </w:tc>
      </w:tr>
      <w:tr w:rsidR="00594868" w:rsidRPr="00594868"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594868" w:rsidRDefault="00F6492C">
            <w:pPr>
              <w:rPr>
                <w:rFonts w:ascii="Open Sans" w:hAnsi="Open Sans" w:cs="Open Sans"/>
                <w:bCs/>
                <w:color w:val="404040" w:themeColor="text1" w:themeTint="BF"/>
                <w:spacing w:val="4"/>
              </w:rPr>
            </w:pPr>
          </w:p>
        </w:tc>
      </w:tr>
      <w:tr w:rsidR="00594868" w:rsidRPr="00594868"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594868" w:rsidRDefault="00F6492C">
            <w:pPr>
              <w:rPr>
                <w:rFonts w:ascii="Open Sans" w:hAnsi="Open Sans" w:cs="Open Sans"/>
                <w:bCs/>
                <w:color w:val="404040" w:themeColor="text1" w:themeTint="BF"/>
                <w:spacing w:val="4"/>
              </w:rPr>
            </w:pPr>
          </w:p>
        </w:tc>
      </w:tr>
      <w:tr w:rsidR="00594868" w:rsidRPr="00594868"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594868" w:rsidRDefault="00F6492C">
            <w:pPr>
              <w:rPr>
                <w:rFonts w:ascii="Open Sans" w:hAnsi="Open Sans" w:cs="Open Sans"/>
                <w:bCs/>
                <w:color w:val="404040" w:themeColor="text1" w:themeTint="BF"/>
                <w:spacing w:val="4"/>
              </w:rPr>
            </w:pPr>
          </w:p>
        </w:tc>
      </w:tr>
      <w:tr w:rsidR="00F6492C" w:rsidRPr="00594868"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594868" w:rsidRDefault="00F6492C">
            <w:pPr>
              <w:rPr>
                <w:rFonts w:ascii="Open Sans" w:hAnsi="Open Sans" w:cs="Open Sans"/>
                <w:bCs/>
                <w:color w:val="404040" w:themeColor="text1" w:themeTint="BF"/>
                <w:spacing w:val="4"/>
              </w:rPr>
            </w:pPr>
          </w:p>
        </w:tc>
      </w:tr>
    </w:tbl>
    <w:p w14:paraId="5E7B1670"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818"/>
        <w:gridCol w:w="5790"/>
      </w:tblGrid>
      <w:tr w:rsidR="00594868" w:rsidRPr="00594868" w14:paraId="53C4A1DA" w14:textId="77777777">
        <w:trPr>
          <w:trHeight w:val="454"/>
        </w:trPr>
        <w:tc>
          <w:tcPr>
            <w:tcW w:w="9608" w:type="dxa"/>
            <w:gridSpan w:val="2"/>
            <w:vAlign w:val="center"/>
          </w:tcPr>
          <w:p w14:paraId="3318A6D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4B612745" w14:textId="77777777" w:rsidTr="00594868">
        <w:trPr>
          <w:trHeight w:val="7937"/>
        </w:trPr>
        <w:tc>
          <w:tcPr>
            <w:tcW w:w="9608" w:type="dxa"/>
            <w:gridSpan w:val="2"/>
            <w:shd w:val="clear" w:color="auto" w:fill="F2F2F2" w:themeFill="background1" w:themeFillShade="F2"/>
          </w:tcPr>
          <w:p w14:paraId="398200B0" w14:textId="3FBF8D33" w:rsidR="00F6492C" w:rsidRPr="00594868" w:rsidRDefault="00F6492C">
            <w:pPr>
              <w:spacing w:before="120"/>
              <w:rPr>
                <w:rFonts w:ascii="Open Sans" w:hAnsi="Open Sans" w:cs="Open Sans"/>
                <w:bCs/>
                <w:color w:val="404040" w:themeColor="text1" w:themeTint="BF"/>
                <w:spacing w:val="4"/>
              </w:rPr>
            </w:pPr>
          </w:p>
        </w:tc>
      </w:tr>
      <w:tr w:rsidR="00594868" w:rsidRPr="00594868" w14:paraId="089A7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594868" w:rsidRDefault="00F6492C">
            <w:pPr>
              <w:rPr>
                <w:rFonts w:ascii="Open Sans" w:hAnsi="Open Sans" w:cs="Open Sans"/>
                <w:bCs/>
                <w:color w:val="404040" w:themeColor="text1" w:themeTint="BF"/>
                <w:spacing w:val="4"/>
              </w:rPr>
            </w:pPr>
          </w:p>
        </w:tc>
      </w:tr>
      <w:tr w:rsidR="00594868" w:rsidRPr="00594868" w14:paraId="5EA0F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594868" w:rsidRDefault="00F6492C">
            <w:pPr>
              <w:rPr>
                <w:rFonts w:ascii="Open Sans" w:hAnsi="Open Sans" w:cs="Open Sans"/>
                <w:bCs/>
                <w:color w:val="404040" w:themeColor="text1" w:themeTint="BF"/>
                <w:spacing w:val="4"/>
              </w:rPr>
            </w:pPr>
          </w:p>
        </w:tc>
      </w:tr>
      <w:tr w:rsidR="00594868" w:rsidRPr="00594868" w14:paraId="1A2D3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594868" w:rsidRDefault="00F6492C">
            <w:pPr>
              <w:rPr>
                <w:rFonts w:ascii="Open Sans" w:hAnsi="Open Sans" w:cs="Open Sans"/>
                <w:bCs/>
                <w:color w:val="404040" w:themeColor="text1" w:themeTint="BF"/>
                <w:spacing w:val="4"/>
              </w:rPr>
            </w:pPr>
          </w:p>
        </w:tc>
      </w:tr>
      <w:tr w:rsidR="00594868" w:rsidRPr="00594868" w14:paraId="1D75A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594868" w:rsidRDefault="00F6492C">
            <w:pPr>
              <w:rPr>
                <w:rFonts w:ascii="Open Sans" w:hAnsi="Open Sans" w:cs="Open Sans"/>
                <w:bCs/>
                <w:color w:val="404040" w:themeColor="text1" w:themeTint="BF"/>
                <w:spacing w:val="4"/>
              </w:rPr>
            </w:pPr>
          </w:p>
        </w:tc>
      </w:tr>
      <w:tr w:rsidR="00594868" w:rsidRPr="00594868" w14:paraId="28CA4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594868" w:rsidRDefault="00F6492C">
            <w:pPr>
              <w:rPr>
                <w:rFonts w:ascii="Open Sans" w:hAnsi="Open Sans" w:cs="Open Sans"/>
                <w:bCs/>
                <w:color w:val="404040" w:themeColor="text1" w:themeTint="BF"/>
                <w:spacing w:val="4"/>
              </w:rPr>
            </w:pPr>
          </w:p>
        </w:tc>
      </w:tr>
      <w:tr w:rsidR="00F6492C" w:rsidRPr="00594868" w14:paraId="334D2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594868" w:rsidRDefault="00F6492C">
            <w:pPr>
              <w:rPr>
                <w:rFonts w:ascii="Open Sans" w:hAnsi="Open Sans" w:cs="Open Sans"/>
                <w:bCs/>
                <w:color w:val="404040" w:themeColor="text1" w:themeTint="BF"/>
                <w:spacing w:val="4"/>
              </w:rPr>
            </w:pPr>
          </w:p>
        </w:tc>
      </w:tr>
    </w:tbl>
    <w:p w14:paraId="31162A3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594868" w:rsidRPr="00594868" w14:paraId="6BFD242E" w14:textId="77777777">
        <w:trPr>
          <w:trHeight w:val="454"/>
        </w:trPr>
        <w:tc>
          <w:tcPr>
            <w:tcW w:w="9608" w:type="dxa"/>
            <w:vAlign w:val="center"/>
          </w:tcPr>
          <w:p w14:paraId="3A5F103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6BD99A4F" w14:textId="77777777" w:rsidTr="00594868">
        <w:trPr>
          <w:trHeight w:val="3969"/>
        </w:trPr>
        <w:tc>
          <w:tcPr>
            <w:tcW w:w="9608" w:type="dxa"/>
            <w:shd w:val="clear" w:color="auto" w:fill="F2F2F2" w:themeFill="background1" w:themeFillShade="F2"/>
          </w:tcPr>
          <w:p w14:paraId="6961E6A1" w14:textId="77777777" w:rsidR="00F6492C" w:rsidRPr="00594868" w:rsidRDefault="00F6492C">
            <w:pPr>
              <w:spacing w:before="120"/>
              <w:rPr>
                <w:rFonts w:ascii="Open Sans" w:hAnsi="Open Sans" w:cs="Open Sans"/>
                <w:bCs/>
                <w:color w:val="404040" w:themeColor="text1" w:themeTint="BF"/>
                <w:spacing w:val="4"/>
              </w:rPr>
            </w:pPr>
          </w:p>
        </w:tc>
      </w:tr>
    </w:tbl>
    <w:p w14:paraId="1601B127" w14:textId="77777777" w:rsidR="00F6492C" w:rsidRPr="00594868" w:rsidRDefault="00F6492C" w:rsidP="00F6492C">
      <w:pPr>
        <w:rPr>
          <w:rFonts w:ascii="Open Sans" w:hAnsi="Open Sans" w:cs="Open Sans"/>
          <w:b/>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594868" w:rsidRDefault="00F6492C">
            <w:pPr>
              <w:rPr>
                <w:rFonts w:ascii="Open Sans" w:hAnsi="Open Sans" w:cs="Open Sans"/>
                <w:bCs/>
                <w:color w:val="404040" w:themeColor="text1" w:themeTint="BF"/>
                <w:spacing w:val="4"/>
              </w:rPr>
            </w:pPr>
          </w:p>
        </w:tc>
      </w:tr>
      <w:tr w:rsidR="00594868" w:rsidRPr="00594868"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594868" w:rsidRDefault="00F6492C">
            <w:pPr>
              <w:rPr>
                <w:rFonts w:ascii="Open Sans" w:hAnsi="Open Sans" w:cs="Open Sans"/>
                <w:bCs/>
                <w:color w:val="404040" w:themeColor="text1" w:themeTint="BF"/>
                <w:spacing w:val="4"/>
              </w:rPr>
            </w:pPr>
          </w:p>
        </w:tc>
      </w:tr>
      <w:tr w:rsidR="00594868" w:rsidRPr="00594868"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594868" w:rsidRDefault="00F6492C">
            <w:pPr>
              <w:rPr>
                <w:rFonts w:ascii="Open Sans" w:hAnsi="Open Sans" w:cs="Open Sans"/>
                <w:bCs/>
                <w:color w:val="404040" w:themeColor="text1" w:themeTint="BF"/>
                <w:spacing w:val="4"/>
              </w:rPr>
            </w:pPr>
          </w:p>
        </w:tc>
      </w:tr>
      <w:tr w:rsidR="00594868" w:rsidRPr="00594868"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594868" w:rsidRDefault="00F6492C">
            <w:pPr>
              <w:rPr>
                <w:rFonts w:ascii="Open Sans" w:hAnsi="Open Sans" w:cs="Open Sans"/>
                <w:bCs/>
                <w:color w:val="404040" w:themeColor="text1" w:themeTint="BF"/>
                <w:spacing w:val="4"/>
              </w:rPr>
            </w:pPr>
          </w:p>
        </w:tc>
      </w:tr>
      <w:tr w:rsidR="00594868" w:rsidRPr="00594868"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594868" w:rsidRDefault="00F6492C">
            <w:pPr>
              <w:rPr>
                <w:rFonts w:ascii="Open Sans" w:hAnsi="Open Sans" w:cs="Open Sans"/>
                <w:bCs/>
                <w:color w:val="404040" w:themeColor="text1" w:themeTint="BF"/>
                <w:spacing w:val="4"/>
              </w:rPr>
            </w:pPr>
          </w:p>
        </w:tc>
      </w:tr>
      <w:tr w:rsidR="00F6492C" w:rsidRPr="00594868"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594868" w:rsidRDefault="00F6492C">
            <w:pPr>
              <w:rPr>
                <w:rFonts w:ascii="Open Sans" w:hAnsi="Open Sans" w:cs="Open Sans"/>
                <w:bCs/>
                <w:color w:val="404040" w:themeColor="text1" w:themeTint="BF"/>
                <w:spacing w:val="4"/>
              </w:rPr>
            </w:pPr>
          </w:p>
        </w:tc>
      </w:tr>
    </w:tbl>
    <w:p w14:paraId="2C42D587"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6166B676" w14:textId="77777777">
        <w:trPr>
          <w:trHeight w:val="454"/>
        </w:trPr>
        <w:tc>
          <w:tcPr>
            <w:tcW w:w="9608" w:type="dxa"/>
            <w:gridSpan w:val="2"/>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198E5018" w14:textId="77777777" w:rsidTr="00594868">
        <w:trPr>
          <w:trHeight w:val="3969"/>
        </w:trPr>
        <w:tc>
          <w:tcPr>
            <w:tcW w:w="9608" w:type="dxa"/>
            <w:gridSpan w:val="2"/>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594868" w:rsidRDefault="00F6492C">
            <w:pPr>
              <w:spacing w:before="120"/>
              <w:rPr>
                <w:rFonts w:ascii="Open Sans" w:hAnsi="Open Sans" w:cs="Open Sans"/>
                <w:bCs/>
                <w:color w:val="404040" w:themeColor="text1" w:themeTint="BF"/>
                <w:spacing w:val="4"/>
              </w:rPr>
            </w:pPr>
          </w:p>
        </w:tc>
      </w:tr>
      <w:tr w:rsidR="00594868" w:rsidRPr="00594868"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594868" w:rsidRDefault="00F6492C">
            <w:pPr>
              <w:rPr>
                <w:rFonts w:ascii="Open Sans" w:hAnsi="Open Sans" w:cs="Open Sans"/>
                <w:bCs/>
                <w:color w:val="404040" w:themeColor="text1" w:themeTint="BF"/>
                <w:spacing w:val="4"/>
              </w:rPr>
            </w:pPr>
          </w:p>
        </w:tc>
      </w:tr>
      <w:tr w:rsidR="00594868" w:rsidRPr="00594868"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594868" w:rsidRDefault="00F6492C">
            <w:pPr>
              <w:rPr>
                <w:rFonts w:ascii="Open Sans" w:hAnsi="Open Sans" w:cs="Open Sans"/>
                <w:bCs/>
                <w:color w:val="404040" w:themeColor="text1" w:themeTint="BF"/>
                <w:spacing w:val="4"/>
              </w:rPr>
            </w:pPr>
          </w:p>
        </w:tc>
      </w:tr>
      <w:tr w:rsidR="00594868" w:rsidRPr="00594868"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594868" w:rsidRDefault="00F6492C">
            <w:pPr>
              <w:rPr>
                <w:rFonts w:ascii="Open Sans" w:hAnsi="Open Sans" w:cs="Open Sans"/>
                <w:bCs/>
                <w:color w:val="404040" w:themeColor="text1" w:themeTint="BF"/>
                <w:spacing w:val="4"/>
              </w:rPr>
            </w:pPr>
          </w:p>
        </w:tc>
      </w:tr>
      <w:tr w:rsidR="00594868" w:rsidRPr="00594868"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594868" w:rsidRDefault="00F6492C">
            <w:pPr>
              <w:rPr>
                <w:rFonts w:ascii="Open Sans" w:hAnsi="Open Sans" w:cs="Open Sans"/>
                <w:bCs/>
                <w:color w:val="404040" w:themeColor="text1" w:themeTint="BF"/>
                <w:spacing w:val="4"/>
              </w:rPr>
            </w:pPr>
          </w:p>
        </w:tc>
      </w:tr>
      <w:tr w:rsidR="00594868" w:rsidRPr="00594868"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594868" w:rsidRDefault="00F6492C">
            <w:pPr>
              <w:rPr>
                <w:rFonts w:ascii="Open Sans" w:hAnsi="Open Sans" w:cs="Open Sans"/>
                <w:bCs/>
                <w:color w:val="404040" w:themeColor="text1" w:themeTint="BF"/>
                <w:spacing w:val="4"/>
              </w:rPr>
            </w:pPr>
          </w:p>
        </w:tc>
      </w:tr>
      <w:tr w:rsidR="00F6492C" w:rsidRPr="00594868"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594868" w:rsidRDefault="00F6492C">
            <w:pPr>
              <w:rPr>
                <w:rFonts w:ascii="Open Sans" w:hAnsi="Open Sans" w:cs="Open Sans"/>
                <w:bCs/>
                <w:color w:val="404040" w:themeColor="text1" w:themeTint="BF"/>
                <w:spacing w:val="4"/>
              </w:rPr>
            </w:pPr>
          </w:p>
        </w:tc>
      </w:tr>
    </w:tbl>
    <w:p w14:paraId="01CCE9DF"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5ABDA466"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594868" w:rsidRDefault="00F6492C">
            <w:pPr>
              <w:spacing w:before="120"/>
              <w:rPr>
                <w:rFonts w:ascii="Open Sans" w:hAnsi="Open Sans" w:cs="Open Sans"/>
                <w:bCs/>
                <w:color w:val="404040" w:themeColor="text1" w:themeTint="BF"/>
                <w:spacing w:val="4"/>
              </w:rPr>
            </w:pPr>
          </w:p>
        </w:tc>
      </w:tr>
    </w:tbl>
    <w:p w14:paraId="3858B4C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594868" w:rsidRDefault="00F6492C">
            <w:pPr>
              <w:rPr>
                <w:rFonts w:ascii="Open Sans" w:hAnsi="Open Sans" w:cs="Open Sans"/>
                <w:bCs/>
                <w:color w:val="404040" w:themeColor="text1" w:themeTint="BF"/>
                <w:spacing w:val="4"/>
              </w:rPr>
            </w:pPr>
          </w:p>
        </w:tc>
      </w:tr>
      <w:tr w:rsidR="00594868" w:rsidRPr="00594868"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594868" w:rsidRDefault="00F6492C">
            <w:pPr>
              <w:rPr>
                <w:rFonts w:ascii="Open Sans" w:hAnsi="Open Sans" w:cs="Open Sans"/>
                <w:bCs/>
                <w:color w:val="404040" w:themeColor="text1" w:themeTint="BF"/>
                <w:spacing w:val="4"/>
              </w:rPr>
            </w:pPr>
          </w:p>
        </w:tc>
      </w:tr>
      <w:tr w:rsidR="00594868" w:rsidRPr="00594868"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594868" w:rsidRDefault="00F6492C">
            <w:pPr>
              <w:rPr>
                <w:rFonts w:ascii="Open Sans" w:hAnsi="Open Sans" w:cs="Open Sans"/>
                <w:bCs/>
                <w:color w:val="404040" w:themeColor="text1" w:themeTint="BF"/>
                <w:spacing w:val="4"/>
              </w:rPr>
            </w:pPr>
          </w:p>
        </w:tc>
      </w:tr>
      <w:tr w:rsidR="00594868" w:rsidRPr="00594868"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594868" w:rsidRDefault="00F6492C">
            <w:pPr>
              <w:rPr>
                <w:rFonts w:ascii="Open Sans" w:hAnsi="Open Sans" w:cs="Open Sans"/>
                <w:bCs/>
                <w:color w:val="404040" w:themeColor="text1" w:themeTint="BF"/>
                <w:spacing w:val="4"/>
              </w:rPr>
            </w:pPr>
          </w:p>
        </w:tc>
      </w:tr>
      <w:tr w:rsidR="00594868" w:rsidRPr="00594868"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594868" w:rsidRDefault="00F6492C">
            <w:pPr>
              <w:rPr>
                <w:rFonts w:ascii="Open Sans" w:hAnsi="Open Sans" w:cs="Open Sans"/>
                <w:bCs/>
                <w:color w:val="404040" w:themeColor="text1" w:themeTint="BF"/>
                <w:spacing w:val="4"/>
              </w:rPr>
            </w:pPr>
          </w:p>
        </w:tc>
      </w:tr>
      <w:tr w:rsidR="00F6492C" w:rsidRPr="00594868"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594868" w:rsidRDefault="00F6492C">
            <w:pPr>
              <w:rPr>
                <w:rFonts w:ascii="Open Sans" w:hAnsi="Open Sans" w:cs="Open Sans"/>
                <w:bCs/>
                <w:color w:val="404040" w:themeColor="text1" w:themeTint="BF"/>
                <w:spacing w:val="4"/>
              </w:rPr>
            </w:pPr>
          </w:p>
        </w:tc>
      </w:tr>
    </w:tbl>
    <w:p w14:paraId="0CD30A08"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0B16E955"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594868" w:rsidRDefault="00F6492C">
            <w:pPr>
              <w:spacing w:before="120"/>
              <w:rPr>
                <w:rFonts w:ascii="Open Sans" w:hAnsi="Open Sans" w:cs="Open Sans"/>
                <w:bCs/>
                <w:color w:val="404040" w:themeColor="text1" w:themeTint="BF"/>
                <w:spacing w:val="4"/>
              </w:rPr>
            </w:pPr>
          </w:p>
        </w:tc>
      </w:tr>
    </w:tbl>
    <w:p w14:paraId="4958AB9E" w14:textId="77777777" w:rsidR="00590356" w:rsidRPr="00594868" w:rsidRDefault="00590356" w:rsidP="00590356">
      <w:pPr>
        <w:rPr>
          <w:rFonts w:ascii="Open Sans" w:hAnsi="Open Sans" w:cs="Open Sans"/>
          <w:b/>
          <w:bCs/>
          <w:color w:val="404040" w:themeColor="text1" w:themeTint="BF"/>
          <w:spacing w:val="4"/>
          <w:sz w:val="20"/>
          <w:szCs w:val="20"/>
        </w:rPr>
      </w:pPr>
    </w:p>
    <w:p w14:paraId="6E929EB1"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 xml:space="preserve">If you have worked or volunteered at Citizens Advice within the last 5 years, please provide further details below. </w:t>
      </w:r>
    </w:p>
    <w:p w14:paraId="09DEDC3F" w14:textId="77777777" w:rsidR="00F6492C" w:rsidRPr="00594868" w:rsidRDefault="00F6492C" w:rsidP="00590356">
      <w:pPr>
        <w:rPr>
          <w:rFonts w:ascii="Open Sans" w:hAnsi="Open Sans" w:cs="Open Sans"/>
          <w:b/>
          <w:bCs/>
          <w:color w:val="404040" w:themeColor="text1" w:themeTint="BF"/>
          <w:spacing w:val="4"/>
        </w:rPr>
      </w:pPr>
    </w:p>
    <w:p w14:paraId="45B41EC0"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References will be taken up for successful candidates</w:t>
      </w:r>
    </w:p>
    <w:p w14:paraId="2A0C78A1"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3969"/>
        <w:gridCol w:w="5639"/>
      </w:tblGrid>
      <w:tr w:rsidR="00594868" w:rsidRPr="00594868"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594868" w:rsidRDefault="00F6492C">
            <w:pPr>
              <w:rPr>
                <w:rFonts w:ascii="Open Sans" w:hAnsi="Open Sans" w:cs="Open Sans"/>
                <w:b/>
                <w:color w:val="404040" w:themeColor="text1" w:themeTint="BF"/>
                <w:spacing w:val="4"/>
              </w:rPr>
            </w:pPr>
          </w:p>
        </w:tc>
      </w:tr>
      <w:tr w:rsidR="00594868" w:rsidRPr="00594868"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594868" w:rsidRDefault="00F6492C">
            <w:pPr>
              <w:rPr>
                <w:rFonts w:ascii="Open Sans" w:hAnsi="Open Sans" w:cs="Open Sans"/>
                <w:b/>
                <w:color w:val="404040" w:themeColor="text1" w:themeTint="BF"/>
                <w:spacing w:val="4"/>
              </w:rPr>
            </w:pPr>
          </w:p>
        </w:tc>
      </w:tr>
      <w:tr w:rsidR="00594868" w:rsidRPr="00594868"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594868" w:rsidRDefault="00F6492C">
            <w:pPr>
              <w:rPr>
                <w:rFonts w:ascii="Open Sans" w:hAnsi="Open Sans" w:cs="Open Sans"/>
                <w:b/>
                <w:color w:val="404040" w:themeColor="text1" w:themeTint="BF"/>
                <w:spacing w:val="4"/>
              </w:rPr>
            </w:pPr>
          </w:p>
        </w:tc>
      </w:tr>
      <w:tr w:rsidR="00594868" w:rsidRPr="00594868"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594868" w:rsidRDefault="00F6492C">
            <w:pPr>
              <w:rPr>
                <w:rFonts w:ascii="Open Sans" w:hAnsi="Open Sans" w:cs="Open Sans"/>
                <w:b/>
                <w:color w:val="404040" w:themeColor="text1" w:themeTint="BF"/>
                <w:spacing w:val="4"/>
              </w:rPr>
            </w:pPr>
          </w:p>
        </w:tc>
      </w:tr>
      <w:tr w:rsidR="00594868" w:rsidRPr="00594868"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594868" w:rsidRDefault="0034300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Managers</w:t>
            </w:r>
            <w:r w:rsidR="00F6492C" w:rsidRPr="00594868">
              <w:rPr>
                <w:rFonts w:ascii="Open Sans" w:hAnsi="Open Sans" w:cs="Open Sans"/>
                <w:bCs/>
                <w:color w:val="404040" w:themeColor="text1" w:themeTint="BF"/>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594868" w:rsidRDefault="00F6492C">
            <w:pPr>
              <w:rPr>
                <w:rFonts w:ascii="Open Sans" w:hAnsi="Open Sans" w:cs="Open Sans"/>
                <w:b/>
                <w:color w:val="404040" w:themeColor="text1" w:themeTint="BF"/>
                <w:spacing w:val="4"/>
              </w:rPr>
            </w:pPr>
          </w:p>
        </w:tc>
      </w:tr>
      <w:tr w:rsidR="00594868" w:rsidRPr="00594868"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594868" w:rsidRDefault="00F6492C">
            <w:pPr>
              <w:rPr>
                <w:rFonts w:ascii="Open Sans" w:hAnsi="Open Sans" w:cs="Open Sans"/>
                <w:b/>
                <w:color w:val="404040" w:themeColor="text1" w:themeTint="BF"/>
                <w:spacing w:val="4"/>
              </w:rPr>
            </w:pPr>
          </w:p>
        </w:tc>
      </w:tr>
      <w:tr w:rsidR="00F6492C" w:rsidRPr="00594868"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594868" w:rsidRDefault="00F6492C">
            <w:pPr>
              <w:rPr>
                <w:rFonts w:ascii="Open Sans" w:hAnsi="Open Sans" w:cs="Open Sans"/>
                <w:b/>
                <w:color w:val="404040" w:themeColor="text1" w:themeTint="BF"/>
                <w:spacing w:val="4"/>
              </w:rPr>
            </w:pPr>
          </w:p>
        </w:tc>
      </w:tr>
    </w:tbl>
    <w:p w14:paraId="4FDCC31F" w14:textId="282F57D3"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9608"/>
      </w:tblGrid>
      <w:tr w:rsidR="00594868" w:rsidRPr="00594868"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F6492C" w:rsidRPr="00594868"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594868" w:rsidRDefault="00F6492C">
            <w:pPr>
              <w:rPr>
                <w:rFonts w:cs="Open Sans"/>
                <w:b/>
                <w:color w:val="404040" w:themeColor="text1" w:themeTint="BF"/>
                <w:spacing w:val="4"/>
              </w:rPr>
            </w:pPr>
          </w:p>
        </w:tc>
      </w:tr>
    </w:tbl>
    <w:p w14:paraId="5AE0B30D" w14:textId="0E6E43A9" w:rsidR="002671EE" w:rsidRPr="00594868" w:rsidRDefault="002671EE">
      <w:pPr>
        <w:rPr>
          <w:rFonts w:ascii="Open Sans" w:hAnsi="Open Sans" w:cs="Open Sans"/>
          <w:color w:val="404040" w:themeColor="text1" w:themeTint="BF"/>
          <w:spacing w:val="4"/>
        </w:rPr>
      </w:pPr>
    </w:p>
    <w:p w14:paraId="565C20A4" w14:textId="77777777" w:rsidR="007F4275" w:rsidRPr="00594868" w:rsidRDefault="007F4275">
      <w:pPr>
        <w:rPr>
          <w:rFonts w:ascii="Open Sans" w:hAnsi="Open Sans" w:cs="Open Sans"/>
          <w:color w:val="404040" w:themeColor="text1" w:themeTint="BF"/>
          <w:spacing w:val="4"/>
        </w:rPr>
      </w:pPr>
    </w:p>
    <w:p w14:paraId="58C5A032" w14:textId="663F8E4C" w:rsidR="00F6492C" w:rsidRPr="00594868" w:rsidRDefault="007732A2" w:rsidP="004B0596">
      <w:pPr>
        <w:shd w:val="clear" w:color="auto" w:fill="000000" w:themeFill="text1"/>
        <w:spacing w:after="240"/>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Education</w:t>
      </w:r>
      <w:r w:rsidR="00F6492C" w:rsidRPr="00594868">
        <w:rPr>
          <w:rFonts w:ascii="Open Sans" w:hAnsi="Open Sans" w:cs="Open Sans"/>
          <w:b/>
          <w:bCs/>
          <w:color w:val="FFFFFF" w:themeColor="background1"/>
          <w:spacing w:val="4"/>
          <w:sz w:val="28"/>
          <w:szCs w:val="28"/>
        </w:rPr>
        <w:t xml:space="preserve"> History</w:t>
      </w:r>
    </w:p>
    <w:p w14:paraId="309F8F15" w14:textId="77777777" w:rsidR="00F6492C" w:rsidRPr="00594868" w:rsidRDefault="00F6492C" w:rsidP="00F6492C">
      <w:pPr>
        <w:spacing w:line="360" w:lineRule="auto"/>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Please give details of qualifications you have obtained from school, college, or university. </w:t>
      </w:r>
      <w:r w:rsidRPr="00594868">
        <w:rPr>
          <w:rFonts w:ascii="Open Sans" w:hAnsi="Open Sans" w:cs="Open Sans"/>
          <w:bCs/>
          <w:color w:val="404040" w:themeColor="text1" w:themeTint="BF"/>
          <w:spacing w:val="4"/>
        </w:rPr>
        <w:t>If these are from a country outside of the UK, please state what level these are equivalent to in the English school system (e.g. Bachillerato – equivalent to A Levels)</w:t>
      </w:r>
    </w:p>
    <w:p w14:paraId="7440E833" w14:textId="77777777" w:rsidR="00F6492C" w:rsidRPr="00594868" w:rsidRDefault="00F6492C" w:rsidP="00F6492C">
      <w:pPr>
        <w:rPr>
          <w:rFonts w:ascii="Open Sans" w:hAnsi="Open Sans" w:cs="Open Sans"/>
          <w:bCs/>
          <w:color w:val="404040" w:themeColor="text1" w:themeTint="BF"/>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594868" w:rsidRPr="00594868" w14:paraId="581E92E0" w14:textId="77777777">
        <w:tc>
          <w:tcPr>
            <w:tcW w:w="5666" w:type="dxa"/>
          </w:tcPr>
          <w:p w14:paraId="7918E8FB"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Subject</w:t>
            </w:r>
          </w:p>
        </w:tc>
        <w:tc>
          <w:tcPr>
            <w:tcW w:w="1984" w:type="dxa"/>
          </w:tcPr>
          <w:p w14:paraId="4BAEDA25"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Level</w:t>
            </w:r>
          </w:p>
        </w:tc>
        <w:tc>
          <w:tcPr>
            <w:tcW w:w="1987" w:type="dxa"/>
            <w:gridSpan w:val="2"/>
          </w:tcPr>
          <w:p w14:paraId="0DF3AC1D"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Grade</w:t>
            </w:r>
          </w:p>
        </w:tc>
      </w:tr>
      <w:tr w:rsidR="00594868" w:rsidRPr="00594868" w14:paraId="64F48AA6" w14:textId="77777777">
        <w:trPr>
          <w:trHeight w:val="680"/>
        </w:trPr>
        <w:tc>
          <w:tcPr>
            <w:tcW w:w="5666" w:type="dxa"/>
            <w:shd w:val="clear" w:color="auto" w:fill="F2F2F2" w:themeFill="background1" w:themeFillShade="F2"/>
            <w:vAlign w:val="center"/>
          </w:tcPr>
          <w:p w14:paraId="27F57A03"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F568861"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5BAA910" w14:textId="77777777" w:rsidR="00F6492C" w:rsidRPr="00594868" w:rsidRDefault="00F6492C">
            <w:pPr>
              <w:rPr>
                <w:rFonts w:ascii="Open Sans" w:hAnsi="Open Sans" w:cs="Open Sans"/>
                <w:color w:val="404040" w:themeColor="text1" w:themeTint="BF"/>
                <w:spacing w:val="4"/>
              </w:rPr>
            </w:pPr>
          </w:p>
        </w:tc>
      </w:tr>
      <w:tr w:rsidR="00594868" w:rsidRPr="00594868" w14:paraId="0EA9FF00" w14:textId="77777777">
        <w:trPr>
          <w:trHeight w:val="680"/>
        </w:trPr>
        <w:tc>
          <w:tcPr>
            <w:tcW w:w="5666" w:type="dxa"/>
            <w:shd w:val="clear" w:color="auto" w:fill="F2F2F2" w:themeFill="background1" w:themeFillShade="F2"/>
            <w:vAlign w:val="center"/>
          </w:tcPr>
          <w:p w14:paraId="1477F93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9A096EF"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0CB3482" w14:textId="77777777" w:rsidR="00F6492C" w:rsidRPr="00594868" w:rsidRDefault="00F6492C">
            <w:pPr>
              <w:rPr>
                <w:rFonts w:ascii="Open Sans" w:hAnsi="Open Sans" w:cs="Open Sans"/>
                <w:color w:val="404040" w:themeColor="text1" w:themeTint="BF"/>
                <w:spacing w:val="4"/>
              </w:rPr>
            </w:pPr>
          </w:p>
        </w:tc>
      </w:tr>
      <w:tr w:rsidR="00594868" w:rsidRPr="00594868" w14:paraId="672F3BD2" w14:textId="77777777">
        <w:trPr>
          <w:trHeight w:val="680"/>
        </w:trPr>
        <w:tc>
          <w:tcPr>
            <w:tcW w:w="5666" w:type="dxa"/>
            <w:shd w:val="clear" w:color="auto" w:fill="F2F2F2" w:themeFill="background1" w:themeFillShade="F2"/>
            <w:vAlign w:val="center"/>
          </w:tcPr>
          <w:p w14:paraId="2AA85714"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17216276"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76CB0FEF" w14:textId="77777777" w:rsidR="00F6492C" w:rsidRPr="00594868" w:rsidRDefault="00F6492C">
            <w:pPr>
              <w:rPr>
                <w:rFonts w:ascii="Open Sans" w:hAnsi="Open Sans" w:cs="Open Sans"/>
                <w:color w:val="404040" w:themeColor="text1" w:themeTint="BF"/>
                <w:spacing w:val="4"/>
              </w:rPr>
            </w:pPr>
          </w:p>
        </w:tc>
      </w:tr>
      <w:tr w:rsidR="00594868" w:rsidRPr="00594868"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846464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B02EE7B" w14:textId="77777777" w:rsidR="00F6492C" w:rsidRPr="00594868" w:rsidRDefault="00F6492C">
            <w:pPr>
              <w:rPr>
                <w:rFonts w:ascii="Open Sans" w:hAnsi="Open Sans" w:cs="Open Sans"/>
                <w:color w:val="404040" w:themeColor="text1" w:themeTint="BF"/>
                <w:spacing w:val="4"/>
              </w:rPr>
            </w:pPr>
          </w:p>
        </w:tc>
      </w:tr>
      <w:tr w:rsidR="00594868" w:rsidRPr="00594868"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F72B75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EF1242D" w14:textId="77777777" w:rsidR="00F6492C" w:rsidRPr="00594868" w:rsidRDefault="00F6492C">
            <w:pPr>
              <w:rPr>
                <w:rFonts w:ascii="Open Sans" w:hAnsi="Open Sans" w:cs="Open Sans"/>
                <w:color w:val="404040" w:themeColor="text1" w:themeTint="BF"/>
                <w:spacing w:val="4"/>
              </w:rPr>
            </w:pPr>
          </w:p>
        </w:tc>
      </w:tr>
      <w:tr w:rsidR="00594868" w:rsidRPr="00594868"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6DC9E9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8BC78D7" w14:textId="77777777" w:rsidR="00F6492C" w:rsidRPr="00594868" w:rsidRDefault="00F6492C">
            <w:pPr>
              <w:rPr>
                <w:rFonts w:ascii="Open Sans" w:hAnsi="Open Sans" w:cs="Open Sans"/>
                <w:color w:val="404040" w:themeColor="text1" w:themeTint="BF"/>
                <w:spacing w:val="4"/>
              </w:rPr>
            </w:pPr>
          </w:p>
        </w:tc>
      </w:tr>
      <w:tr w:rsidR="00594868" w:rsidRPr="00594868"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0F4760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5D615897" w14:textId="77777777" w:rsidR="00F6492C" w:rsidRPr="00594868" w:rsidRDefault="00F6492C">
            <w:pPr>
              <w:rPr>
                <w:rFonts w:ascii="Open Sans" w:hAnsi="Open Sans" w:cs="Open Sans"/>
                <w:color w:val="404040" w:themeColor="text1" w:themeTint="BF"/>
                <w:spacing w:val="4"/>
              </w:rPr>
            </w:pPr>
          </w:p>
        </w:tc>
      </w:tr>
      <w:tr w:rsidR="00594868" w:rsidRPr="00594868"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03C5895"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61F2EF5" w14:textId="77777777" w:rsidR="00F6492C" w:rsidRPr="00594868" w:rsidRDefault="00F6492C">
            <w:pPr>
              <w:rPr>
                <w:rFonts w:ascii="Open Sans" w:hAnsi="Open Sans" w:cs="Open Sans"/>
                <w:color w:val="404040" w:themeColor="text1" w:themeTint="BF"/>
                <w:spacing w:val="4"/>
              </w:rPr>
            </w:pPr>
          </w:p>
        </w:tc>
      </w:tr>
      <w:tr w:rsidR="00594868" w:rsidRPr="00594868"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1A051C7"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E6E0A73" w14:textId="77777777" w:rsidR="00F6492C" w:rsidRPr="00594868" w:rsidRDefault="00F6492C">
            <w:pPr>
              <w:rPr>
                <w:rFonts w:ascii="Open Sans" w:hAnsi="Open Sans" w:cs="Open Sans"/>
                <w:color w:val="404040" w:themeColor="text1" w:themeTint="BF"/>
                <w:spacing w:val="4"/>
              </w:rPr>
            </w:pPr>
          </w:p>
        </w:tc>
      </w:tr>
      <w:tr w:rsidR="00594868" w:rsidRPr="00594868"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594868" w:rsidRDefault="002671EE">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CAE37E0" w14:textId="77777777" w:rsidR="002671EE" w:rsidRPr="00594868" w:rsidRDefault="002671EE">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2A23CDB" w14:textId="77777777" w:rsidR="002671EE" w:rsidRPr="00594868" w:rsidRDefault="002671EE">
            <w:pPr>
              <w:rPr>
                <w:rFonts w:ascii="Open Sans" w:hAnsi="Open Sans" w:cs="Open Sans"/>
                <w:color w:val="404040" w:themeColor="text1" w:themeTint="BF"/>
                <w:spacing w:val="4"/>
              </w:rPr>
            </w:pPr>
          </w:p>
        </w:tc>
      </w:tr>
      <w:tr w:rsidR="00594868" w:rsidRPr="00594868"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3A8EE199"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6717D15" w14:textId="77777777" w:rsidR="00F6492C" w:rsidRPr="00594868" w:rsidRDefault="00F6492C">
            <w:pPr>
              <w:rPr>
                <w:rFonts w:ascii="Open Sans" w:hAnsi="Open Sans" w:cs="Open Sans"/>
                <w:color w:val="404040" w:themeColor="text1" w:themeTint="BF"/>
                <w:spacing w:val="4"/>
              </w:rPr>
            </w:pPr>
          </w:p>
        </w:tc>
      </w:tr>
      <w:tr w:rsidR="00594868" w:rsidRPr="00594868"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67A67DD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79366CDB" w14:textId="77777777" w:rsidR="00F6492C" w:rsidRPr="00594868" w:rsidRDefault="00F6492C">
            <w:pPr>
              <w:rPr>
                <w:rFonts w:ascii="Open Sans" w:hAnsi="Open Sans" w:cs="Open Sans"/>
                <w:color w:val="404040" w:themeColor="text1" w:themeTint="BF"/>
                <w:spacing w:val="4"/>
              </w:rPr>
            </w:pPr>
          </w:p>
        </w:tc>
      </w:tr>
      <w:tr w:rsidR="00594868" w:rsidRPr="00594868"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5BB8BF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06F4B6AF" w14:textId="77777777" w:rsidR="00F6492C" w:rsidRPr="00594868" w:rsidRDefault="00F6492C">
            <w:pPr>
              <w:rPr>
                <w:rFonts w:ascii="Open Sans" w:hAnsi="Open Sans" w:cs="Open Sans"/>
                <w:color w:val="404040" w:themeColor="text1" w:themeTint="BF"/>
                <w:spacing w:val="4"/>
              </w:rPr>
            </w:pPr>
          </w:p>
        </w:tc>
      </w:tr>
      <w:tr w:rsidR="00594868" w:rsidRPr="00594868"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7A2799A"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F1FE4CF" w14:textId="77777777" w:rsidR="00F6492C" w:rsidRPr="00594868" w:rsidRDefault="00F6492C">
            <w:pPr>
              <w:rPr>
                <w:rFonts w:ascii="Open Sans" w:hAnsi="Open Sans" w:cs="Open Sans"/>
                <w:color w:val="404040" w:themeColor="text1" w:themeTint="BF"/>
                <w:spacing w:val="4"/>
              </w:rPr>
            </w:pPr>
          </w:p>
        </w:tc>
      </w:tr>
      <w:tr w:rsidR="00594868" w:rsidRPr="00594868"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BB1270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6320AC2" w14:textId="77777777" w:rsidR="00F6492C" w:rsidRPr="00594868" w:rsidRDefault="00F6492C">
            <w:pPr>
              <w:rPr>
                <w:rFonts w:ascii="Open Sans" w:hAnsi="Open Sans" w:cs="Open Sans"/>
                <w:color w:val="404040" w:themeColor="text1" w:themeTint="BF"/>
                <w:spacing w:val="4"/>
              </w:rPr>
            </w:pPr>
          </w:p>
        </w:tc>
      </w:tr>
      <w:tr w:rsidR="00F6492C" w:rsidRPr="00594868"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EB10BD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91F3960" w14:textId="77777777" w:rsidR="00F6492C" w:rsidRPr="00594868" w:rsidRDefault="00F6492C">
            <w:pPr>
              <w:rPr>
                <w:rFonts w:ascii="Open Sans" w:hAnsi="Open Sans" w:cs="Open Sans"/>
                <w:color w:val="404040" w:themeColor="text1" w:themeTint="BF"/>
                <w:spacing w:val="4"/>
              </w:rPr>
            </w:pPr>
          </w:p>
        </w:tc>
      </w:tr>
    </w:tbl>
    <w:p w14:paraId="7DBE7D71" w14:textId="77777777" w:rsidR="00F6492C" w:rsidRPr="00594868" w:rsidRDefault="00F6492C" w:rsidP="00F6492C">
      <w:pPr>
        <w:rPr>
          <w:rFonts w:ascii="Open Sans" w:hAnsi="Open Sans" w:cs="Open Sans"/>
          <w:color w:val="404040" w:themeColor="text1" w:themeTint="BF"/>
          <w:spacing w:val="4"/>
        </w:rPr>
      </w:pPr>
    </w:p>
    <w:p w14:paraId="0FDF48F9"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Professional development</w:t>
      </w:r>
    </w:p>
    <w:p w14:paraId="03FF21BF" w14:textId="77777777" w:rsidR="00F6492C" w:rsidRPr="00594868" w:rsidRDefault="00F6492C" w:rsidP="002671EE">
      <w:pPr>
        <w:spacing w:before="240" w:after="12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give details of any professional qualifications including membership of any professional bodies and any job-related training that you may have undertaken:</w:t>
      </w:r>
    </w:p>
    <w:tbl>
      <w:tblPr>
        <w:tblW w:w="9720" w:type="dxa"/>
        <w:tblInd w:w="-29" w:type="dxa"/>
        <w:tblLook w:val="0000" w:firstRow="0" w:lastRow="0" w:firstColumn="0" w:lastColumn="0" w:noHBand="0" w:noVBand="0"/>
      </w:tblPr>
      <w:tblGrid>
        <w:gridCol w:w="9720"/>
      </w:tblGrid>
      <w:tr w:rsidR="00594868" w:rsidRPr="00594868" w14:paraId="6365724F" w14:textId="77777777" w:rsidTr="002374D1">
        <w:trPr>
          <w:trHeight w:val="7937"/>
        </w:trPr>
        <w:tc>
          <w:tcPr>
            <w:tcW w:w="9720" w:type="dxa"/>
            <w:shd w:val="clear" w:color="auto" w:fill="F2F2F2" w:themeFill="background1" w:themeFillShade="F2"/>
          </w:tcPr>
          <w:p w14:paraId="634AB6AB" w14:textId="77777777" w:rsidR="002671EE" w:rsidRPr="00594868" w:rsidRDefault="002671EE" w:rsidP="002671EE">
            <w:pPr>
              <w:spacing w:before="120" w:after="120"/>
              <w:rPr>
                <w:rFonts w:ascii="Open Sans" w:hAnsi="Open Sans" w:cs="Open Sans"/>
                <w:color w:val="404040" w:themeColor="text1" w:themeTint="BF"/>
                <w:spacing w:val="4"/>
              </w:rPr>
            </w:pPr>
          </w:p>
          <w:p w14:paraId="1B5E4E09" w14:textId="77777777" w:rsidR="002671EE" w:rsidRPr="00594868" w:rsidRDefault="002671EE" w:rsidP="002671EE">
            <w:pPr>
              <w:spacing w:before="120" w:after="120"/>
              <w:rPr>
                <w:rFonts w:ascii="Open Sans" w:hAnsi="Open Sans" w:cs="Open Sans"/>
                <w:color w:val="404040" w:themeColor="text1" w:themeTint="BF"/>
                <w:spacing w:val="4"/>
              </w:rPr>
            </w:pPr>
          </w:p>
          <w:p w14:paraId="0C8B9F28" w14:textId="77777777" w:rsidR="002671EE" w:rsidRPr="00594868" w:rsidRDefault="002671EE" w:rsidP="002671EE">
            <w:pPr>
              <w:spacing w:before="240" w:after="120"/>
              <w:rPr>
                <w:rFonts w:ascii="Open Sans" w:hAnsi="Open Sans" w:cs="Open Sans"/>
                <w:color w:val="404040" w:themeColor="text1" w:themeTint="BF"/>
                <w:spacing w:val="4"/>
              </w:rPr>
            </w:pPr>
          </w:p>
        </w:tc>
      </w:tr>
    </w:tbl>
    <w:p w14:paraId="36B02F45" w14:textId="601047E7" w:rsidR="002424B8" w:rsidRDefault="002424B8">
      <w:pPr>
        <w:rPr>
          <w:rFonts w:ascii="Open Sans" w:hAnsi="Open Sans" w:cs="Open Sans"/>
          <w:b/>
          <w:bCs/>
          <w:color w:val="404040" w:themeColor="text1" w:themeTint="BF"/>
          <w:spacing w:val="4"/>
          <w:sz w:val="28"/>
          <w:szCs w:val="28"/>
        </w:rPr>
      </w:pPr>
    </w:p>
    <w:p w14:paraId="6BA34F91" w14:textId="77777777" w:rsidR="002424B8" w:rsidRDefault="002424B8">
      <w:pPr>
        <w:rPr>
          <w:rFonts w:ascii="Open Sans" w:hAnsi="Open Sans" w:cs="Open Sans"/>
          <w:b/>
          <w:bCs/>
          <w:color w:val="404040" w:themeColor="text1" w:themeTint="BF"/>
          <w:spacing w:val="4"/>
          <w:sz w:val="28"/>
          <w:szCs w:val="28"/>
        </w:rPr>
      </w:pPr>
      <w:r>
        <w:rPr>
          <w:rFonts w:ascii="Open Sans" w:hAnsi="Open Sans" w:cs="Open Sans"/>
          <w:b/>
          <w:bCs/>
          <w:color w:val="404040" w:themeColor="text1" w:themeTint="BF"/>
          <w:spacing w:val="4"/>
          <w:sz w:val="28"/>
          <w:szCs w:val="28"/>
        </w:rPr>
        <w:br w:type="page"/>
      </w:r>
    </w:p>
    <w:p w14:paraId="643BAAB2" w14:textId="77777777" w:rsidR="00053CB8" w:rsidRPr="00594868" w:rsidRDefault="00053CB8">
      <w:pPr>
        <w:rPr>
          <w:rFonts w:ascii="Open Sans" w:hAnsi="Open Sans" w:cs="Open Sans"/>
          <w:b/>
          <w:bCs/>
          <w:color w:val="404040" w:themeColor="text1" w:themeTint="BF"/>
          <w:spacing w:val="4"/>
          <w:sz w:val="28"/>
          <w:szCs w:val="28"/>
        </w:rPr>
      </w:pPr>
    </w:p>
    <w:p w14:paraId="0FFBCF65" w14:textId="77777777" w:rsidR="00BB6BAF" w:rsidRPr="00594868" w:rsidRDefault="00BB6BAF"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Advice</w:t>
      </w:r>
    </w:p>
    <w:p w14:paraId="4A501083" w14:textId="77777777" w:rsidR="00BB6BAF" w:rsidRPr="00594868" w:rsidRDefault="00BB6BAF" w:rsidP="00BB6BAF">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594868" w:rsidRPr="00594868"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594868" w:rsidRDefault="00BB6BAF">
            <w:pPr>
              <w:spacing w:before="120" w:after="120"/>
              <w:rPr>
                <w:rFonts w:ascii="Open Sans" w:hAnsi="Open Sans" w:cs="Open Sans"/>
                <w:b/>
                <w:bCs/>
                <w:color w:val="404040" w:themeColor="text1" w:themeTint="BF"/>
                <w:spacing w:val="4"/>
              </w:rPr>
            </w:pPr>
            <w:r w:rsidRPr="00594868">
              <w:rPr>
                <w:rFonts w:ascii="Open Sans" w:hAnsi="Open Sans" w:cs="Open Sans"/>
                <w:bCs/>
                <w:color w:val="404040" w:themeColor="text1" w:themeTint="BF"/>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594868" w:rsidRDefault="00BB6BAF">
            <w:pPr>
              <w:tabs>
                <w:tab w:val="left" w:pos="606"/>
                <w:tab w:val="left" w:pos="1031"/>
              </w:tabs>
              <w:spacing w:before="120" w:after="120"/>
              <w:jc w:val="cente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YES   /   NO</w:t>
            </w:r>
          </w:p>
        </w:tc>
      </w:tr>
      <w:tr w:rsidR="00BB6BAF" w:rsidRPr="00594868"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594868" w:rsidRDefault="00BB6BAF">
            <w:pPr>
              <w:spacing w:before="240" w:after="120" w:line="360" w:lineRule="auto"/>
              <w:rPr>
                <w:rFonts w:ascii="Open Sans" w:hAnsi="Open Sans" w:cs="Open Sans"/>
                <w:b/>
                <w:bCs/>
                <w:color w:val="404040" w:themeColor="text1" w:themeTint="BF"/>
                <w:spacing w:val="4"/>
              </w:rPr>
            </w:pPr>
            <w:r w:rsidRPr="00594868">
              <w:rPr>
                <w:rFonts w:ascii="Open Sans" w:hAnsi="Open Sans" w:cs="Open Sans"/>
                <w:color w:val="404040" w:themeColor="text1" w:themeTint="BF"/>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Pr="00594868" w:rsidRDefault="00BB6BAF" w:rsidP="00BB6BAF">
      <w:pPr>
        <w:rPr>
          <w:rFonts w:ascii="Open Sans" w:hAnsi="Open Sans" w:cs="Open Sans"/>
          <w:b/>
          <w:bCs/>
          <w:color w:val="404040" w:themeColor="text1" w:themeTint="BF"/>
          <w:spacing w:val="4"/>
          <w:sz w:val="28"/>
          <w:szCs w:val="28"/>
        </w:rPr>
      </w:pPr>
    </w:p>
    <w:p w14:paraId="01953476" w14:textId="77777777" w:rsidR="00BE41F0" w:rsidRPr="00594868" w:rsidRDefault="00BE41F0"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Criminal Convictions</w:t>
      </w:r>
    </w:p>
    <w:p w14:paraId="540A3D6D" w14:textId="77777777" w:rsidR="00BE41F0" w:rsidRPr="00594868" w:rsidRDefault="00BE41F0" w:rsidP="00BE41F0">
      <w:pPr>
        <w:spacing w:before="120" w:line="360" w:lineRule="auto"/>
        <w:jc w:val="both"/>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594868">
        <w:rPr>
          <w:rFonts w:ascii="Open Sans" w:hAnsi="Open Sans" w:cs="Open Sans"/>
          <w:bCs/>
          <w:color w:val="404040" w:themeColor="text1" w:themeTint="BF"/>
          <w:spacing w:val="4"/>
        </w:rPr>
        <w:t>Please see Guidance Notes and Application Pack for further details.</w:t>
      </w:r>
    </w:p>
    <w:p w14:paraId="27E35F09" w14:textId="77777777" w:rsidR="00BE41F0" w:rsidRPr="00594868" w:rsidRDefault="00BE41F0" w:rsidP="00BE41F0">
      <w:pPr>
        <w:jc w:val="both"/>
        <w:rPr>
          <w:rFonts w:ascii="Open Sans" w:hAnsi="Open Sans" w:cs="Open Sans"/>
          <w:bCs/>
          <w:color w:val="404040" w:themeColor="text1" w:themeTint="BF"/>
          <w:spacing w:val="4"/>
        </w:rPr>
      </w:pPr>
    </w:p>
    <w:tbl>
      <w:tblPr>
        <w:tblStyle w:val="TableGrid"/>
        <w:tblW w:w="0" w:type="auto"/>
        <w:tblLook w:val="04A0" w:firstRow="1" w:lastRow="0" w:firstColumn="1" w:lastColumn="0" w:noHBand="0" w:noVBand="1"/>
      </w:tblPr>
      <w:tblGrid>
        <w:gridCol w:w="6516"/>
        <w:gridCol w:w="3112"/>
      </w:tblGrid>
      <w:tr w:rsidR="00BE41F0" w:rsidRPr="00594868" w14:paraId="695650E6" w14:textId="77777777">
        <w:tc>
          <w:tcPr>
            <w:tcW w:w="6516" w:type="dxa"/>
          </w:tcPr>
          <w:p w14:paraId="58C19271" w14:textId="77777777" w:rsidR="00BE41F0" w:rsidRPr="00594868" w:rsidRDefault="00BE41F0">
            <w:pPr>
              <w:spacing w:before="120" w:line="300" w:lineRule="auto"/>
              <w:jc w:val="both"/>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594868" w:rsidRDefault="00BE41F0">
            <w:pPr>
              <w:spacing w:before="120" w:line="360" w:lineRule="auto"/>
              <w:jc w:val="cente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Yes / No</w:t>
            </w:r>
          </w:p>
        </w:tc>
      </w:tr>
    </w:tbl>
    <w:p w14:paraId="2F6A89A2" w14:textId="77777777" w:rsidR="00BE41F0" w:rsidRPr="00594868" w:rsidRDefault="00BE41F0" w:rsidP="00BE41F0">
      <w:pPr>
        <w:rPr>
          <w:rFonts w:ascii="Open Sans" w:hAnsi="Open Sans" w:cs="Open Sans"/>
          <w:color w:val="404040" w:themeColor="text1" w:themeTint="BF"/>
          <w:spacing w:val="4"/>
        </w:rPr>
      </w:pPr>
    </w:p>
    <w:p w14:paraId="252ECBEB" w14:textId="77777777" w:rsidR="00BE41F0" w:rsidRPr="00594868" w:rsidRDefault="00BE41F0" w:rsidP="00BE41F0">
      <w:pPr>
        <w:spacing w:line="36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594868" w14:paraId="4CAB4775" w14:textId="77777777" w:rsidTr="002374D1">
        <w:trPr>
          <w:trHeight w:val="2835"/>
        </w:trPr>
        <w:tc>
          <w:tcPr>
            <w:tcW w:w="9634" w:type="dxa"/>
            <w:shd w:val="clear" w:color="auto" w:fill="F2F2F2" w:themeFill="background1" w:themeFillShade="F2"/>
          </w:tcPr>
          <w:p w14:paraId="0F51B577" w14:textId="77777777" w:rsidR="00BE41F0" w:rsidRPr="00594868" w:rsidRDefault="00BE41F0">
            <w:pPr>
              <w:rPr>
                <w:color w:val="404040" w:themeColor="text1" w:themeTint="BF"/>
                <w:spacing w:val="4"/>
              </w:rPr>
            </w:pPr>
          </w:p>
        </w:tc>
      </w:tr>
    </w:tbl>
    <w:p w14:paraId="45FB322E" w14:textId="77777777" w:rsidR="00BE41F0" w:rsidRDefault="00BE41F0">
      <w:pPr>
        <w:rPr>
          <w:rFonts w:ascii="Open Sans" w:hAnsi="Open Sans" w:cs="Open Sans"/>
          <w:b/>
          <w:bCs/>
          <w:color w:val="404040" w:themeColor="text1" w:themeTint="BF"/>
          <w:spacing w:val="4"/>
          <w:sz w:val="28"/>
          <w:szCs w:val="28"/>
        </w:rPr>
      </w:pPr>
    </w:p>
    <w:p w14:paraId="6584906A" w14:textId="77777777" w:rsidR="00700B4C" w:rsidRDefault="00700B4C">
      <w:pPr>
        <w:rPr>
          <w:rFonts w:ascii="Open Sans" w:hAnsi="Open Sans" w:cs="Open Sans"/>
          <w:b/>
          <w:bCs/>
          <w:color w:val="404040" w:themeColor="text1" w:themeTint="BF"/>
          <w:spacing w:val="4"/>
          <w:sz w:val="28"/>
          <w:szCs w:val="28"/>
        </w:rPr>
      </w:pPr>
    </w:p>
    <w:p w14:paraId="15CB04A5" w14:textId="77777777" w:rsidR="008C3FA2" w:rsidRPr="00594868" w:rsidRDefault="008C3FA2">
      <w:pPr>
        <w:rPr>
          <w:rFonts w:ascii="Open Sans" w:hAnsi="Open Sans" w:cs="Open Sans"/>
          <w:b/>
          <w:bCs/>
          <w:color w:val="404040" w:themeColor="text1" w:themeTint="BF"/>
          <w:spacing w:val="4"/>
          <w:sz w:val="28"/>
          <w:szCs w:val="28"/>
        </w:rPr>
      </w:pPr>
    </w:p>
    <w:p w14:paraId="26F75B48" w14:textId="1DF151EC" w:rsidR="00F6492C" w:rsidRPr="00594868" w:rsidRDefault="00F6492C" w:rsidP="00691E9E">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Attachments</w:t>
      </w:r>
    </w:p>
    <w:p w14:paraId="7A75B038"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7230"/>
        <w:gridCol w:w="2378"/>
      </w:tblGrid>
      <w:tr w:rsidR="00594868" w:rsidRPr="00594868"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594868" w:rsidRDefault="00F6492C" w:rsidP="009308EE">
            <w:pPr>
              <w:pStyle w:val="ListParagraph"/>
              <w:numPr>
                <w:ilvl w:val="0"/>
                <w:numId w:val="20"/>
              </w:numPr>
              <w:spacing w:after="0"/>
              <w:ind w:left="318"/>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594868" w:rsidRDefault="00F6492C">
            <w:pPr>
              <w:rPr>
                <w:rFonts w:cs="Open Sans"/>
                <w:b/>
                <w:color w:val="404040" w:themeColor="text1" w:themeTint="BF"/>
                <w:spacing w:val="4"/>
              </w:rPr>
            </w:pPr>
          </w:p>
        </w:tc>
      </w:tr>
      <w:tr w:rsidR="00F6492C" w:rsidRPr="00594868"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594868" w:rsidRDefault="00F6492C" w:rsidP="009308EE">
            <w:pPr>
              <w:pStyle w:val="ListParagraph"/>
              <w:numPr>
                <w:ilvl w:val="0"/>
                <w:numId w:val="21"/>
              </w:numPr>
              <w:spacing w:after="0"/>
              <w:ind w:left="318"/>
              <w:rPr>
                <w:rFonts w:ascii="Open Sans" w:hAnsi="Open Sans" w:cs="Open Sans"/>
                <w:b/>
                <w:color w:val="404040" w:themeColor="text1" w:themeTint="BF"/>
                <w:spacing w:val="4"/>
                <w:sz w:val="24"/>
                <w:szCs w:val="24"/>
              </w:rPr>
            </w:pPr>
            <w:r w:rsidRPr="00594868">
              <w:rPr>
                <w:rFonts w:ascii="Open Sans" w:hAnsi="Open Sans" w:cs="Open Sans"/>
                <w:bCs/>
                <w:color w:val="404040" w:themeColor="text1" w:themeTint="BF"/>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594868" w:rsidRDefault="00F6492C">
            <w:pPr>
              <w:rPr>
                <w:rFonts w:cs="Open Sans"/>
                <w:b/>
                <w:color w:val="404040" w:themeColor="text1" w:themeTint="BF"/>
                <w:spacing w:val="4"/>
              </w:rPr>
            </w:pPr>
          </w:p>
        </w:tc>
      </w:tr>
    </w:tbl>
    <w:p w14:paraId="7D76D212" w14:textId="77777777" w:rsidR="00F6492C" w:rsidRPr="00594868" w:rsidRDefault="00F6492C" w:rsidP="00F6492C">
      <w:pPr>
        <w:rPr>
          <w:rFonts w:ascii="Open Sans" w:hAnsi="Open Sans" w:cs="Open Sans"/>
          <w:color w:val="404040" w:themeColor="text1" w:themeTint="BF"/>
          <w:spacing w:val="4"/>
        </w:rPr>
      </w:pPr>
    </w:p>
    <w:p w14:paraId="5266086E" w14:textId="77777777" w:rsidR="00F6492C" w:rsidRPr="00594868" w:rsidRDefault="00F6492C" w:rsidP="00F6492C">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594868" w:rsidRDefault="007F4275">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br w:type="page"/>
      </w:r>
    </w:p>
    <w:p w14:paraId="4FCF5F77" w14:textId="77777777" w:rsidR="000B0F00" w:rsidRPr="00594868" w:rsidRDefault="000B0F00" w:rsidP="000B0F00">
      <w:pPr>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3</w:t>
      </w:r>
    </w:p>
    <w:p w14:paraId="045860F9" w14:textId="77777777" w:rsidR="008F0755" w:rsidRPr="00594868" w:rsidRDefault="008F0755" w:rsidP="000B0F00">
      <w:pPr>
        <w:rPr>
          <w:rFonts w:ascii="Open Sans" w:hAnsi="Open Sans" w:cs="Open Sans"/>
          <w:b/>
          <w:color w:val="404040" w:themeColor="text1" w:themeTint="BF"/>
          <w:spacing w:val="4"/>
          <w:sz w:val="36"/>
          <w:szCs w:val="36"/>
        </w:rPr>
      </w:pPr>
    </w:p>
    <w:p w14:paraId="618E3E5B" w14:textId="77777777" w:rsidR="000B0F00" w:rsidRPr="00594868" w:rsidRDefault="000B0F00" w:rsidP="00691E9E">
      <w:pPr>
        <w:shd w:val="clear" w:color="auto" w:fill="000000" w:themeFill="text1"/>
        <w:rPr>
          <w:rFonts w:ascii="Open Sans" w:hAnsi="Open Sans" w:cs="Open Sans"/>
          <w:color w:val="404040" w:themeColor="text1" w:themeTint="BF"/>
          <w:spacing w:val="4"/>
          <w:sz w:val="20"/>
          <w:szCs w:val="20"/>
        </w:rPr>
      </w:pPr>
      <w:r w:rsidRPr="00594868">
        <w:rPr>
          <w:rFonts w:ascii="Open Sans" w:hAnsi="Open Sans" w:cs="Open Sans"/>
          <w:b/>
          <w:bCs/>
          <w:color w:val="FFFFFF" w:themeColor="background1"/>
          <w:spacing w:val="4"/>
          <w:sz w:val="28"/>
          <w:szCs w:val="28"/>
        </w:rPr>
        <w:t>Diversity Monitoring</w:t>
      </w:r>
    </w:p>
    <w:p w14:paraId="28FB1901" w14:textId="77777777" w:rsidR="000B0F00" w:rsidRPr="00594868" w:rsidRDefault="000B0F00" w:rsidP="008F0755">
      <w:pPr>
        <w:spacing w:before="240"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594868" w:rsidRPr="00594868"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594868" w:rsidRDefault="000B0F00" w:rsidP="008F0755">
            <w:pPr>
              <w:spacing w:after="240" w:line="276" w:lineRule="auto"/>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3D65695A" w:rsidR="000B0F00" w:rsidRPr="008C3FA2" w:rsidRDefault="008C3FA2" w:rsidP="008F0755">
            <w:pPr>
              <w:spacing w:after="240"/>
              <w:rPr>
                <w:rFonts w:ascii="Open Sans" w:hAnsi="Open Sans" w:cs="Open Sans"/>
                <w:b/>
                <w:color w:val="404040" w:themeColor="text1" w:themeTint="BF"/>
                <w:spacing w:val="4"/>
              </w:rPr>
            </w:pPr>
            <w:r w:rsidRPr="008C3FA2">
              <w:rPr>
                <w:rFonts w:ascii="Open Sans" w:hAnsi="Open Sans" w:cs="Open Sans"/>
                <w:b/>
                <w:color w:val="404040" w:themeColor="text1" w:themeTint="BF"/>
                <w:spacing w:val="4"/>
              </w:rPr>
              <w:t>Generalist Adviser</w:t>
            </w:r>
          </w:p>
        </w:tc>
      </w:tr>
      <w:tr w:rsidR="00594868" w:rsidRPr="00594868"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58EE67B4" w:rsidR="000B0F00" w:rsidRPr="008C3FA2" w:rsidRDefault="008C3FA2" w:rsidP="008F0755">
            <w:pPr>
              <w:spacing w:after="240"/>
              <w:rPr>
                <w:rFonts w:ascii="Open Sans" w:hAnsi="Open Sans" w:cs="Open Sans"/>
                <w:b/>
                <w:color w:val="404040" w:themeColor="text1" w:themeTint="BF"/>
                <w:spacing w:val="4"/>
              </w:rPr>
            </w:pPr>
            <w:r w:rsidRPr="008C3FA2">
              <w:rPr>
                <w:rFonts w:ascii="Open Sans" w:hAnsi="Open Sans" w:cs="Open Sans"/>
                <w:b/>
                <w:color w:val="404040" w:themeColor="text1" w:themeTint="BF"/>
                <w:spacing w:val="4"/>
              </w:rPr>
              <w:t>2526 023</w:t>
            </w:r>
          </w:p>
        </w:tc>
      </w:tr>
      <w:tr w:rsidR="00594868" w:rsidRPr="00594868"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 xml:space="preserve">Candidate Reference </w:t>
            </w:r>
            <w:r w:rsidRPr="00594868">
              <w:rPr>
                <w:rFonts w:ascii="Open Sans" w:hAnsi="Open Sans" w:cs="Open Sans"/>
                <w:bCs/>
                <w:color w:val="404040" w:themeColor="text1" w:themeTint="BF"/>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594868" w:rsidRDefault="000B0F00" w:rsidP="008F0755">
            <w:pPr>
              <w:spacing w:after="240"/>
              <w:rPr>
                <w:rFonts w:ascii="Open Sans" w:hAnsi="Open Sans" w:cs="Open Sans"/>
                <w:b/>
                <w:color w:val="404040" w:themeColor="text1" w:themeTint="BF"/>
                <w:spacing w:val="4"/>
              </w:rPr>
            </w:pPr>
          </w:p>
        </w:tc>
      </w:tr>
    </w:tbl>
    <w:p w14:paraId="337C63DF" w14:textId="77777777" w:rsidR="008C3FA2" w:rsidRDefault="008C3FA2" w:rsidP="008F0755">
      <w:pPr>
        <w:widowControl w:val="0"/>
        <w:spacing w:after="240" w:line="276" w:lineRule="auto"/>
        <w:ind w:right="-16"/>
        <w:jc w:val="both"/>
        <w:rPr>
          <w:rFonts w:ascii="Open Sans" w:eastAsia="Open Sans" w:hAnsi="Open Sans" w:cs="Open Sans"/>
          <w:color w:val="404040" w:themeColor="text1" w:themeTint="BF"/>
          <w:spacing w:val="4"/>
        </w:rPr>
      </w:pPr>
    </w:p>
    <w:p w14:paraId="649918D6" w14:textId="2F56E42D"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To achieve these aims we need to know about the diversity of people who apply to work in the service.  Please help us by providing the information requested in the form below</w:t>
      </w:r>
    </w:p>
    <w:p w14:paraId="14D1684C"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Data Protection Overview</w:t>
      </w:r>
    </w:p>
    <w:p w14:paraId="409AED79" w14:textId="77777777" w:rsidR="000B0F00" w:rsidRPr="00594868" w:rsidRDefault="000B0F00" w:rsidP="008F0755">
      <w:pPr>
        <w:widowControl w:val="0"/>
        <w:spacing w:after="240" w:line="276" w:lineRule="auto"/>
        <w:ind w:right="-16"/>
        <w:jc w:val="both"/>
        <w:rPr>
          <w:rFonts w:ascii="Open Sans" w:eastAsia="Open Sans" w:hAnsi="Open Sans" w:cs="Open Sans"/>
          <w:b/>
          <w:color w:val="404040" w:themeColor="text1" w:themeTint="BF"/>
          <w:spacing w:val="4"/>
        </w:rPr>
      </w:pPr>
      <w:r w:rsidRPr="00594868">
        <w:rPr>
          <w:rFonts w:ascii="Open Sans" w:eastAsia="Open Sans" w:hAnsi="Open Sans" w:cs="Open Sans"/>
          <w:color w:val="404040" w:themeColor="text1" w:themeTint="BF"/>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594868" w:rsidRDefault="000B0F00" w:rsidP="008F0755">
      <w:pPr>
        <w:spacing w:after="240" w:line="276" w:lineRule="auto"/>
        <w:jc w:val="both"/>
        <w:rPr>
          <w:rFonts w:ascii="Open Sans" w:eastAsia="Open Sans" w:hAnsi="Open Sans" w:cs="Open Sans"/>
          <w:bCs/>
          <w:color w:val="404040" w:themeColor="text1" w:themeTint="BF"/>
          <w:spacing w:val="4"/>
        </w:rPr>
      </w:pPr>
      <w:r w:rsidRPr="00594868">
        <w:rPr>
          <w:rFonts w:ascii="Open Sans" w:eastAsia="Open Sans" w:hAnsi="Open Sans" w:cs="Open Sans"/>
          <w:bCs/>
          <w:color w:val="404040" w:themeColor="text1" w:themeTint="BF"/>
          <w:spacing w:val="4"/>
        </w:rPr>
        <w:t>The information you give us will be kept securely, won't be shared outside the service and is confidential.</w:t>
      </w:r>
    </w:p>
    <w:p w14:paraId="7A5A5E27"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It will not be seen by anyone responsible for making recruitment decisions or have any impact on you directly. </w:t>
      </w:r>
    </w:p>
    <w:p w14:paraId="77DAEDF5"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594868" w:rsidRDefault="000B0F00" w:rsidP="008F0755">
      <w:pPr>
        <w:spacing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lastRenderedPageBreak/>
        <w:t>If you would prefer not to answer any of the questions we ask, please leave them blank.  If you would like us to stop using the information you provide, please contact us.</w:t>
      </w:r>
      <w:r w:rsidR="008F0755"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t>Thank you for your co-operation.</w:t>
      </w:r>
    </w:p>
    <w:p w14:paraId="3C845F7D"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rPr>
      </w:pPr>
      <w:r w:rsidRPr="00594868">
        <w:rPr>
          <w:rFonts w:ascii="Open Sans" w:eastAsia="Open Sans" w:hAnsi="Open Sans" w:cs="Open Sans"/>
          <w:b/>
          <w:bCs/>
          <w:color w:val="404040" w:themeColor="text1" w:themeTint="BF"/>
          <w:spacing w:val="4"/>
        </w:rPr>
        <w:t>The following information will not be seen by the recruitment panel and will not affect your application</w:t>
      </w:r>
    </w:p>
    <w:p w14:paraId="3D500A63"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Age</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age bracket do you fit into?  Put a cross in the relevant box below.</w:t>
      </w:r>
      <w:r w:rsidRPr="00594868">
        <w:rPr>
          <w:rFonts w:ascii="Open Sans" w:hAnsi="Open Sans" w:cs="Open Sans"/>
          <w:snapToGrid w:val="0"/>
          <w:color w:val="404040" w:themeColor="text1" w:themeTint="BF"/>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594868" w:rsidRPr="00594868" w14:paraId="5BEB0E90" w14:textId="77777777">
        <w:tc>
          <w:tcPr>
            <w:tcW w:w="3943" w:type="dxa"/>
            <w:tcMar>
              <w:top w:w="100" w:type="dxa"/>
              <w:left w:w="100" w:type="dxa"/>
              <w:bottom w:w="100" w:type="dxa"/>
              <w:right w:w="100" w:type="dxa"/>
            </w:tcMar>
            <w:hideMark/>
          </w:tcPr>
          <w:p w14:paraId="42AB58D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3649BF5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25-34</w:t>
            </w:r>
          </w:p>
        </w:tc>
        <w:tc>
          <w:tcPr>
            <w:tcW w:w="992" w:type="dxa"/>
            <w:shd w:val="clear" w:color="auto" w:fill="F2F2F2" w:themeFill="background1" w:themeFillShade="F2"/>
          </w:tcPr>
          <w:p w14:paraId="463E37A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66AAF3" w14:textId="77777777">
        <w:tc>
          <w:tcPr>
            <w:tcW w:w="3943" w:type="dxa"/>
            <w:tcMar>
              <w:top w:w="100" w:type="dxa"/>
              <w:left w:w="100" w:type="dxa"/>
              <w:bottom w:w="100" w:type="dxa"/>
              <w:right w:w="100" w:type="dxa"/>
            </w:tcMar>
            <w:hideMark/>
          </w:tcPr>
          <w:p w14:paraId="639A89E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24FDF41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45-54</w:t>
            </w:r>
          </w:p>
        </w:tc>
        <w:tc>
          <w:tcPr>
            <w:tcW w:w="992" w:type="dxa"/>
            <w:shd w:val="clear" w:color="auto" w:fill="F2F2F2" w:themeFill="background1" w:themeFillShade="F2"/>
          </w:tcPr>
          <w:p w14:paraId="3D8967F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2118453" w14:textId="77777777">
        <w:tc>
          <w:tcPr>
            <w:tcW w:w="3943" w:type="dxa"/>
            <w:tcMar>
              <w:top w:w="100" w:type="dxa"/>
              <w:left w:w="100" w:type="dxa"/>
              <w:bottom w:w="100" w:type="dxa"/>
              <w:right w:w="100" w:type="dxa"/>
            </w:tcMar>
          </w:tcPr>
          <w:p w14:paraId="0CB910E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1A9C10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65 and over</w:t>
            </w:r>
          </w:p>
        </w:tc>
        <w:tc>
          <w:tcPr>
            <w:tcW w:w="992" w:type="dxa"/>
            <w:shd w:val="clear" w:color="auto" w:fill="F2F2F2" w:themeFill="background1" w:themeFillShade="F2"/>
          </w:tcPr>
          <w:p w14:paraId="7038E762" w14:textId="77777777" w:rsidR="000B0F00" w:rsidRPr="00594868" w:rsidRDefault="000B0F00">
            <w:pPr>
              <w:widowControl w:val="0"/>
              <w:rPr>
                <w:rFonts w:ascii="Open Sans" w:eastAsia="Open Sans" w:hAnsi="Open Sans" w:cs="Open Sans"/>
                <w:color w:val="404040" w:themeColor="text1" w:themeTint="BF"/>
                <w:spacing w:val="4"/>
              </w:rPr>
            </w:pPr>
          </w:p>
        </w:tc>
      </w:tr>
    </w:tbl>
    <w:p w14:paraId="050E4962" w14:textId="77777777" w:rsidR="000B0F00" w:rsidRPr="00594868" w:rsidRDefault="000B0F00" w:rsidP="000B0F00">
      <w:pPr>
        <w:rPr>
          <w:rFonts w:ascii="Open Sans" w:eastAsia="Open Sans" w:hAnsi="Open Sans" w:cs="Open Sans"/>
          <w:b/>
          <w:color w:val="404040" w:themeColor="text1" w:themeTint="BF"/>
          <w:spacing w:val="4"/>
        </w:rPr>
      </w:pPr>
    </w:p>
    <w:p w14:paraId="1021F74A"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Gender</w:t>
      </w:r>
      <w:r w:rsidRPr="00594868">
        <w:rPr>
          <w:rFonts w:ascii="Open Sans" w:eastAsia="Open Sans" w:hAnsi="Open Sans" w:cs="Open Sans"/>
          <w:color w:val="404040" w:themeColor="text1" w:themeTint="BF"/>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1019"/>
        <w:gridCol w:w="2950"/>
        <w:gridCol w:w="992"/>
      </w:tblGrid>
      <w:tr w:rsidR="00594868" w:rsidRPr="00594868"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28FA964" w14:textId="77777777" w:rsidTr="008C3FA2">
        <w:tc>
          <w:tcPr>
            <w:tcW w:w="5529"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3942"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594868" w:rsidRDefault="000B0F00">
            <w:pPr>
              <w:widowControl w:val="0"/>
              <w:rPr>
                <w:rFonts w:ascii="Open Sans" w:eastAsia="Open Sans" w:hAnsi="Open Sans" w:cs="Open Sans"/>
                <w:color w:val="404040" w:themeColor="text1" w:themeTint="BF"/>
                <w:spacing w:val="4"/>
              </w:rPr>
            </w:pPr>
          </w:p>
        </w:tc>
      </w:tr>
    </w:tbl>
    <w:p w14:paraId="3C623CF7" w14:textId="77777777" w:rsidR="000B0F00" w:rsidRPr="00594868" w:rsidRDefault="000B0F00" w:rsidP="000B0F00">
      <w:pPr>
        <w:rPr>
          <w:rFonts w:ascii="Open Sans" w:eastAsia="Open Sans" w:hAnsi="Open Sans" w:cs="Open Sans"/>
          <w:b/>
          <w:color w:val="404040" w:themeColor="text1" w:themeTint="BF"/>
          <w:spacing w:val="4"/>
        </w:rPr>
      </w:pPr>
    </w:p>
    <w:p w14:paraId="1FC9AF31"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Sexual orientation</w:t>
      </w:r>
      <w:r w:rsidRPr="00594868">
        <w:rPr>
          <w:rFonts w:ascii="Open Sans" w:eastAsia="Open Sans" w:hAnsi="Open Sans" w:cs="Open Sans"/>
          <w:color w:val="404040" w:themeColor="text1" w:themeTint="BF"/>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594868" w:rsidRPr="00594868"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594868" w:rsidRDefault="000B0F00">
            <w:pPr>
              <w:widowControl w:val="0"/>
              <w:rPr>
                <w:rFonts w:ascii="Open Sans" w:eastAsia="Open Sans" w:hAnsi="Open Sans" w:cs="Open Sans"/>
                <w:color w:val="404040" w:themeColor="text1" w:themeTint="BF"/>
                <w:spacing w:val="4"/>
              </w:rPr>
            </w:pPr>
          </w:p>
        </w:tc>
      </w:tr>
    </w:tbl>
    <w:p w14:paraId="18DAB4A8" w14:textId="77777777" w:rsidR="000B0F00" w:rsidRPr="00594868" w:rsidRDefault="000B0F00" w:rsidP="000B0F00">
      <w:pPr>
        <w:rPr>
          <w:rFonts w:ascii="Open Sans" w:eastAsia="Open Sans" w:hAnsi="Open Sans" w:cs="Open Sans"/>
          <w:b/>
          <w:color w:val="404040" w:themeColor="text1" w:themeTint="BF"/>
          <w:spacing w:val="4"/>
        </w:rPr>
      </w:pPr>
    </w:p>
    <w:p w14:paraId="19515119"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Ethnic origin</w:t>
      </w:r>
      <w:r w:rsidRPr="00594868">
        <w:rPr>
          <w:rFonts w:ascii="Open Sans" w:eastAsia="Open Sans" w:hAnsi="Open Sans" w:cs="Open Sans"/>
          <w:color w:val="404040" w:themeColor="text1" w:themeTint="BF"/>
          <w:spacing w:val="4"/>
        </w:rPr>
        <w:br/>
        <w:t xml:space="preserve">How would you describe yourself?  Choose </w:t>
      </w:r>
      <w:r w:rsidRPr="00594868">
        <w:rPr>
          <w:rFonts w:ascii="Open Sans" w:eastAsia="Open Sans" w:hAnsi="Open Sans" w:cs="Open Sans"/>
          <w:b/>
          <w:color w:val="404040" w:themeColor="text1" w:themeTint="BF"/>
          <w:spacing w:val="4"/>
        </w:rPr>
        <w:t>one</w:t>
      </w:r>
      <w:r w:rsidRPr="00594868">
        <w:rPr>
          <w:rFonts w:ascii="Open Sans" w:eastAsia="Open Sans" w:hAnsi="Open Sans" w:cs="Open Sans"/>
          <w:color w:val="404040" w:themeColor="text1" w:themeTint="BF"/>
          <w:spacing w:val="4"/>
        </w:rPr>
        <w:t xml:space="preserve"> section (A to E) and put a cross in the relevant box within it.</w:t>
      </w:r>
    </w:p>
    <w:p w14:paraId="5FA0EB2C"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We use the agreed ethnic group descriptions as used in the Census: </w:t>
      </w:r>
    </w:p>
    <w:p w14:paraId="3B6ACE93" w14:textId="77777777" w:rsidR="000B0F00" w:rsidRPr="00594868" w:rsidRDefault="000B0F00" w:rsidP="000B0F00">
      <w:pPr>
        <w:spacing w:before="120" w:after="120"/>
        <w:rPr>
          <w:rFonts w:ascii="Open Sans" w:eastAsia="Open Sans" w:hAnsi="Open Sans" w:cs="Open Sans"/>
          <w:color w:val="404040" w:themeColor="text1" w:themeTint="BF"/>
          <w:spacing w:val="4"/>
        </w:rPr>
      </w:pPr>
      <w:hyperlink r:id="rId18" w:history="1">
        <w:r w:rsidRPr="00594868">
          <w:rPr>
            <w:rStyle w:val="Hyperlink"/>
            <w:rFonts w:ascii="Open Sans" w:eastAsia="Open Sans" w:hAnsi="Open Sans" w:cs="Open Sans"/>
            <w:color w:val="404040" w:themeColor="text1" w:themeTint="BF"/>
            <w:spacing w:val="4"/>
          </w:rPr>
          <w:t>https://www.ethnicity-facts-figures.service.gov.uk/style-guide/ethnic-groups</w:t>
        </w:r>
      </w:hyperlink>
      <w:r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br/>
        <w:t>We recognise that these ethnic groups do not represent how all people identify. You are encouraged to write in your ethnicity using your own words if you don’t identify with any groups in the list.</w:t>
      </w: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Asian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594868" w:rsidRDefault="000B0F00">
            <w:pPr>
              <w:widowControl w:val="0"/>
              <w:rPr>
                <w:rFonts w:ascii="Open Sans" w:eastAsia="Open Sans" w:hAnsi="Open Sans" w:cs="Open Sans"/>
                <w:color w:val="404040" w:themeColor="text1" w:themeTint="BF"/>
                <w:spacing w:val="4"/>
              </w:rPr>
            </w:pPr>
          </w:p>
        </w:tc>
      </w:tr>
    </w:tbl>
    <w:p w14:paraId="7D65324C"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Other Black, Black British or Caribbean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594868" w:rsidRDefault="000B0F00">
            <w:pPr>
              <w:widowControl w:val="0"/>
              <w:rPr>
                <w:rFonts w:ascii="Open Sans" w:eastAsia="Open Sans" w:hAnsi="Open Sans" w:cs="Open Sans"/>
                <w:color w:val="404040" w:themeColor="text1" w:themeTint="BF"/>
                <w:spacing w:val="4"/>
              </w:rPr>
            </w:pPr>
          </w:p>
        </w:tc>
      </w:tr>
    </w:tbl>
    <w:p w14:paraId="301E28D7"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94868" w:rsidRPr="00594868"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C.  Mixed/multiple ethnic groups</w:t>
            </w:r>
          </w:p>
        </w:tc>
        <w:tc>
          <w:tcPr>
            <w:tcW w:w="5271" w:type="dxa"/>
            <w:tcMar>
              <w:top w:w="100" w:type="dxa"/>
              <w:left w:w="100" w:type="dxa"/>
              <w:bottom w:w="100" w:type="dxa"/>
              <w:right w:w="100" w:type="dxa"/>
            </w:tcMar>
            <w:hideMark/>
          </w:tcPr>
          <w:p w14:paraId="0BED25E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F7F57B" w14:textId="77777777">
        <w:trPr>
          <w:trHeight w:val="300"/>
        </w:trPr>
        <w:tc>
          <w:tcPr>
            <w:tcW w:w="3203" w:type="dxa"/>
            <w:vMerge/>
            <w:vAlign w:val="center"/>
            <w:hideMark/>
          </w:tcPr>
          <w:p w14:paraId="4451D869"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12E80CC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40BDD7A" w14:textId="77777777">
        <w:trPr>
          <w:trHeight w:val="300"/>
        </w:trPr>
        <w:tc>
          <w:tcPr>
            <w:tcW w:w="3203" w:type="dxa"/>
            <w:vMerge/>
            <w:vAlign w:val="center"/>
            <w:hideMark/>
          </w:tcPr>
          <w:p w14:paraId="21915E5B"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60DD87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7A6182D" w14:textId="77777777">
        <w:trPr>
          <w:trHeight w:val="57"/>
        </w:trPr>
        <w:tc>
          <w:tcPr>
            <w:tcW w:w="3203" w:type="dxa"/>
            <w:vMerge/>
            <w:vAlign w:val="center"/>
            <w:hideMark/>
          </w:tcPr>
          <w:p w14:paraId="363C6FE1"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tcPr>
          <w:p w14:paraId="479CED6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mixed/multiple ethnic background</w:t>
            </w:r>
            <w:r w:rsidRPr="00594868">
              <w:rPr>
                <w:rFonts w:ascii="Open Sans" w:eastAsia="Open Sans" w:hAnsi="Open Sans" w:cs="Open Sans"/>
                <w:color w:val="404040" w:themeColor="text1" w:themeTint="BF"/>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594868" w:rsidRDefault="000B0F00">
            <w:pPr>
              <w:widowControl w:val="0"/>
              <w:rPr>
                <w:rFonts w:ascii="Open Sans" w:eastAsia="Open Sans" w:hAnsi="Open Sans" w:cs="Open Sans"/>
                <w:color w:val="404040" w:themeColor="text1" w:themeTint="BF"/>
                <w:spacing w:val="4"/>
              </w:rPr>
            </w:pPr>
          </w:p>
        </w:tc>
      </w:tr>
    </w:tbl>
    <w:p w14:paraId="29FA4A6B"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94868" w:rsidRPr="00594868"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D.  White</w:t>
            </w:r>
          </w:p>
        </w:tc>
        <w:tc>
          <w:tcPr>
            <w:tcW w:w="5274" w:type="dxa"/>
            <w:tcMar>
              <w:top w:w="100" w:type="dxa"/>
              <w:left w:w="100" w:type="dxa"/>
              <w:bottom w:w="100" w:type="dxa"/>
              <w:right w:w="100" w:type="dxa"/>
            </w:tcMar>
            <w:hideMark/>
          </w:tcPr>
          <w:p w14:paraId="313318F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7C3BA55" w14:textId="77777777">
        <w:trPr>
          <w:trHeight w:val="300"/>
        </w:trPr>
        <w:tc>
          <w:tcPr>
            <w:tcW w:w="3205" w:type="dxa"/>
            <w:vMerge/>
            <w:vAlign w:val="center"/>
            <w:hideMark/>
          </w:tcPr>
          <w:p w14:paraId="7A4BC9F1"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488F0D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5B05436" w14:textId="77777777">
        <w:trPr>
          <w:trHeight w:val="300"/>
        </w:trPr>
        <w:tc>
          <w:tcPr>
            <w:tcW w:w="3205" w:type="dxa"/>
            <w:vMerge/>
            <w:vAlign w:val="center"/>
            <w:hideMark/>
          </w:tcPr>
          <w:p w14:paraId="0AD021AE"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6DA8B8A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47C5B51E" w14:textId="77777777">
        <w:trPr>
          <w:trHeight w:val="300"/>
        </w:trPr>
        <w:tc>
          <w:tcPr>
            <w:tcW w:w="3205" w:type="dxa"/>
            <w:vMerge/>
            <w:vAlign w:val="center"/>
          </w:tcPr>
          <w:p w14:paraId="789B602C"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7BC57FE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B182FA4" w14:textId="77777777">
        <w:trPr>
          <w:trHeight w:val="57"/>
        </w:trPr>
        <w:tc>
          <w:tcPr>
            <w:tcW w:w="3205" w:type="dxa"/>
            <w:vMerge/>
            <w:vAlign w:val="center"/>
            <w:hideMark/>
          </w:tcPr>
          <w:p w14:paraId="06C20D14"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5D7C6F3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white background</w:t>
            </w:r>
          </w:p>
          <w:p w14:paraId="09C263C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594868" w:rsidRDefault="000B0F00">
            <w:pPr>
              <w:widowControl w:val="0"/>
              <w:rPr>
                <w:rFonts w:ascii="Open Sans" w:eastAsia="Open Sans" w:hAnsi="Open Sans" w:cs="Open Sans"/>
                <w:color w:val="404040" w:themeColor="text1" w:themeTint="BF"/>
                <w:spacing w:val="4"/>
              </w:rPr>
            </w:pPr>
          </w:p>
        </w:tc>
      </w:tr>
    </w:tbl>
    <w:p w14:paraId="59E869CA"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ethnic group</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594868" w:rsidRDefault="000B0F00">
            <w:pPr>
              <w:widowControl w:val="0"/>
              <w:rPr>
                <w:rFonts w:ascii="Open Sans" w:eastAsia="Open Sans" w:hAnsi="Open Sans" w:cs="Open Sans"/>
                <w:color w:val="404040" w:themeColor="text1" w:themeTint="BF"/>
                <w:spacing w:val="4"/>
              </w:rPr>
            </w:pPr>
          </w:p>
        </w:tc>
      </w:tr>
    </w:tbl>
    <w:p w14:paraId="20F72FF3" w14:textId="099A1209" w:rsidR="000B0F00" w:rsidRPr="00594868" w:rsidRDefault="000B0F00" w:rsidP="000B0F00">
      <w:pPr>
        <w:spacing w:after="120"/>
        <w:jc w:val="both"/>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 xml:space="preserve">Disability </w:t>
      </w:r>
    </w:p>
    <w:p w14:paraId="45F72E35"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 disabled person is defined under the Equality Act 2010 as someone with a ‘</w:t>
      </w:r>
      <w:r w:rsidRPr="00594868">
        <w:rPr>
          <w:rFonts w:ascii="Open Sans" w:eastAsia="Open Sans" w:hAnsi="Open Sans" w:cs="Open Sans"/>
          <w:b/>
          <w:color w:val="404040" w:themeColor="text1" w:themeTint="BF"/>
          <w:spacing w:val="4"/>
        </w:rPr>
        <w:t>physical or mental impairment which has a substantial and long-term adverse effect on that person’s ability to carry out normal day-to-day activities</w:t>
      </w:r>
      <w:r w:rsidRPr="00594868">
        <w:rPr>
          <w:rFonts w:ascii="Open Sans" w:eastAsia="Open Sans" w:hAnsi="Open Sans" w:cs="Open Sans"/>
          <w:color w:val="404040" w:themeColor="text1" w:themeTint="BF"/>
          <w:spacing w:val="4"/>
        </w:rPr>
        <w:t xml:space="preserve">.’ Long-term for the purposes of the act is 12 months or more. </w:t>
      </w:r>
    </w:p>
    <w:p w14:paraId="36B4722F" w14:textId="77777777" w:rsidR="000B0F00" w:rsidRPr="00594868" w:rsidRDefault="000B0F00" w:rsidP="000B0F00">
      <w:pPr>
        <w:rPr>
          <w:rFonts w:ascii="Open Sans" w:eastAsia="Open Sans" w:hAnsi="Open Sans" w:cs="Open Sans"/>
          <w:color w:val="404040" w:themeColor="text1" w:themeTint="BF"/>
          <w:spacing w:val="4"/>
        </w:rPr>
      </w:pPr>
    </w:p>
    <w:p w14:paraId="438D4120" w14:textId="77777777" w:rsidR="000B0F00" w:rsidRPr="00594868" w:rsidRDefault="000B0F00" w:rsidP="000B0F00">
      <w:pPr>
        <w:ind w:right="-852"/>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Do you consider yourself to be disabled under the Equality Act 2010?</w:t>
      </w:r>
    </w:p>
    <w:p w14:paraId="1D08507A"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201715D8"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594868" w:rsidRDefault="000B0F00">
            <w:pPr>
              <w:widowControl w:val="0"/>
              <w:jc w:val="center"/>
              <w:rPr>
                <w:rFonts w:ascii="Open Sans" w:eastAsia="Open Sans" w:hAnsi="Open Sans" w:cs="Open Sans"/>
                <w:color w:val="404040" w:themeColor="text1" w:themeTint="BF"/>
                <w:spacing w:val="4"/>
              </w:rPr>
            </w:pPr>
          </w:p>
        </w:tc>
      </w:tr>
    </w:tbl>
    <w:p w14:paraId="6713AAC9" w14:textId="77777777" w:rsidR="000B0F00" w:rsidRPr="00594868" w:rsidRDefault="000B0F00" w:rsidP="000B0F00">
      <w:pPr>
        <w:jc w:val="both"/>
        <w:rPr>
          <w:rFonts w:ascii="Open Sans" w:eastAsia="Open Sans" w:hAnsi="Open Sans" w:cs="Open Sans"/>
          <w:i/>
          <w:color w:val="404040" w:themeColor="text1" w:themeTint="BF"/>
          <w:spacing w:val="4"/>
        </w:rPr>
      </w:pPr>
    </w:p>
    <w:p w14:paraId="788BD588" w14:textId="77777777" w:rsidR="000B0F00" w:rsidRPr="00594868" w:rsidRDefault="000B0F00" w:rsidP="000B0F00">
      <w:pPr>
        <w:jc w:val="both"/>
        <w:rPr>
          <w:rFonts w:ascii="Open Sans" w:eastAsia="Open Sans" w:hAnsi="Open Sans" w:cs="Open Sans"/>
          <w:iCs/>
          <w:color w:val="404040" w:themeColor="text1" w:themeTint="BF"/>
          <w:spacing w:val="4"/>
        </w:rPr>
      </w:pPr>
      <w:r w:rsidRPr="00594868">
        <w:rPr>
          <w:rFonts w:ascii="Open Sans" w:eastAsia="Open Sans" w:hAnsi="Open Sans" w:cs="Open Sans"/>
          <w:iCs/>
          <w:color w:val="404040" w:themeColor="text1" w:themeTint="BF"/>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594868" w:rsidRDefault="000B0F00" w:rsidP="000B0F00">
      <w:pPr>
        <w:jc w:val="both"/>
        <w:rPr>
          <w:rFonts w:ascii="Open Sans" w:eastAsia="Open Sans" w:hAnsi="Open Sans" w:cs="Open Sans"/>
          <w:i/>
          <w:color w:val="404040" w:themeColor="text1" w:themeTint="BF"/>
          <w:spacing w:val="4"/>
        </w:rPr>
      </w:pPr>
    </w:p>
    <w:p w14:paraId="348DF0D6" w14:textId="77777777" w:rsidR="000B0F00" w:rsidRPr="00594868" w:rsidRDefault="000B0F00" w:rsidP="000B0F00">
      <w:pPr>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Gender identity</w:t>
      </w:r>
    </w:p>
    <w:p w14:paraId="445D09D3"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Is your gender identity the same as the gender you were assigned at birth?  Put a cross in the relevant box.</w:t>
      </w:r>
    </w:p>
    <w:p w14:paraId="404EB374"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594868" w:rsidRDefault="000B0F00">
            <w:pPr>
              <w:widowControl w:val="0"/>
              <w:jc w:val="center"/>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78A963E3"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594868" w:rsidRDefault="000B0F00">
            <w:pPr>
              <w:widowControl w:val="0"/>
              <w:rPr>
                <w:rFonts w:ascii="Open Sans" w:eastAsia="Open Sans" w:hAnsi="Open Sans" w:cs="Open Sans"/>
                <w:color w:val="404040" w:themeColor="text1" w:themeTint="BF"/>
                <w:spacing w:val="4"/>
              </w:rPr>
            </w:pPr>
          </w:p>
        </w:tc>
      </w:tr>
    </w:tbl>
    <w:p w14:paraId="7DF180EF" w14:textId="77777777" w:rsidR="000B0F00" w:rsidRPr="00594868" w:rsidRDefault="000B0F00" w:rsidP="000B0F00">
      <w:pPr>
        <w:jc w:val="both"/>
        <w:rPr>
          <w:rFonts w:ascii="Open Sans" w:eastAsia="Open Sans" w:hAnsi="Open Sans" w:cs="Open Sans"/>
          <w:color w:val="404040" w:themeColor="text1" w:themeTint="BF"/>
          <w:spacing w:val="4"/>
        </w:rPr>
      </w:pPr>
    </w:p>
    <w:p w14:paraId="34EC47F6"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Religion or belief</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group below do you most identify with?  Put a cross in the relevant box.</w:t>
      </w:r>
      <w:r w:rsidRPr="00594868">
        <w:rPr>
          <w:rFonts w:ascii="Open Sans" w:eastAsia="Open Sans" w:hAnsi="Open Sans" w:cs="Open Sans"/>
          <w:color w:val="404040" w:themeColor="text1" w:themeTint="BF"/>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31"/>
        <w:gridCol w:w="58"/>
        <w:gridCol w:w="792"/>
        <w:gridCol w:w="58"/>
      </w:tblGrid>
      <w:tr w:rsidR="00594868" w:rsidRPr="00594868" w14:paraId="685833FB" w14:textId="77777777" w:rsidTr="008C3FA2">
        <w:trPr>
          <w:gridAfter w:val="1"/>
          <w:wAfter w:w="58" w:type="dxa"/>
          <w:trHeight w:val="20"/>
        </w:trPr>
        <w:tc>
          <w:tcPr>
            <w:tcW w:w="873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 religion</w:t>
            </w:r>
          </w:p>
        </w:tc>
        <w:tc>
          <w:tcPr>
            <w:tcW w:w="850"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594868" w:rsidRDefault="000B0F00">
            <w:pPr>
              <w:widowControl w:val="0"/>
              <w:jc w:val="center"/>
              <w:rPr>
                <w:rFonts w:ascii="Open Sans" w:eastAsia="Open Sans" w:hAnsi="Open Sans" w:cs="Open Sans"/>
                <w:color w:val="404040" w:themeColor="text1" w:themeTint="BF"/>
                <w:spacing w:val="4"/>
              </w:rPr>
            </w:pPr>
          </w:p>
        </w:tc>
      </w:tr>
      <w:tr w:rsidR="00594868" w:rsidRPr="00594868" w14:paraId="695D550D" w14:textId="77777777">
        <w:trPr>
          <w:trHeight w:val="20"/>
        </w:trPr>
        <w:tc>
          <w:tcPr>
            <w:tcW w:w="8789"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Buddhist </w:t>
            </w:r>
          </w:p>
        </w:tc>
        <w:tc>
          <w:tcPr>
            <w:tcW w:w="850"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301332A" w14:textId="77777777">
        <w:trPr>
          <w:trHeight w:val="20"/>
        </w:trPr>
        <w:tc>
          <w:tcPr>
            <w:tcW w:w="8789"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Christian (including all denominations)</w:t>
            </w:r>
          </w:p>
        </w:tc>
        <w:tc>
          <w:tcPr>
            <w:tcW w:w="850"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FCCC58D" w14:textId="77777777">
        <w:trPr>
          <w:trHeight w:val="20"/>
        </w:trPr>
        <w:tc>
          <w:tcPr>
            <w:tcW w:w="8789"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Hindu</w:t>
            </w:r>
          </w:p>
        </w:tc>
        <w:tc>
          <w:tcPr>
            <w:tcW w:w="850"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D3C4C94" w14:textId="77777777">
        <w:trPr>
          <w:trHeight w:val="20"/>
        </w:trPr>
        <w:tc>
          <w:tcPr>
            <w:tcW w:w="8789"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Jewish</w:t>
            </w:r>
          </w:p>
        </w:tc>
        <w:tc>
          <w:tcPr>
            <w:tcW w:w="850"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AE9AF10" w14:textId="77777777">
        <w:trPr>
          <w:trHeight w:val="20"/>
        </w:trPr>
        <w:tc>
          <w:tcPr>
            <w:tcW w:w="8789"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Muslim </w:t>
            </w:r>
          </w:p>
        </w:tc>
        <w:tc>
          <w:tcPr>
            <w:tcW w:w="850"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06C1A6" w14:textId="77777777">
        <w:trPr>
          <w:trHeight w:val="20"/>
        </w:trPr>
        <w:tc>
          <w:tcPr>
            <w:tcW w:w="8789"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Sikh</w:t>
            </w:r>
          </w:p>
        </w:tc>
        <w:tc>
          <w:tcPr>
            <w:tcW w:w="850"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1F5CCBFD" w14:textId="77777777">
        <w:trPr>
          <w:trHeight w:val="20"/>
        </w:trPr>
        <w:tc>
          <w:tcPr>
            <w:tcW w:w="8789"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religion or belief. Please write in……………………………………….</w:t>
            </w:r>
          </w:p>
        </w:tc>
        <w:tc>
          <w:tcPr>
            <w:tcW w:w="850"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594868" w:rsidRDefault="000B0F00">
            <w:pPr>
              <w:widowControl w:val="0"/>
              <w:rPr>
                <w:rFonts w:ascii="Open Sans" w:eastAsia="Open Sans" w:hAnsi="Open Sans" w:cs="Open Sans"/>
                <w:color w:val="404040" w:themeColor="text1" w:themeTint="BF"/>
                <w:spacing w:val="4"/>
              </w:rPr>
            </w:pPr>
          </w:p>
        </w:tc>
      </w:tr>
    </w:tbl>
    <w:p w14:paraId="460A7D48" w14:textId="77777777" w:rsidR="000B0F00" w:rsidRPr="00594868" w:rsidRDefault="000B0F00" w:rsidP="000B0F00">
      <w:pPr>
        <w:rPr>
          <w:rFonts w:ascii="Open Sans" w:eastAsia="Open Sans" w:hAnsi="Open Sans" w:cs="Open Sans"/>
          <w:color w:val="404040" w:themeColor="text1" w:themeTint="BF"/>
          <w:spacing w:val="4"/>
        </w:rPr>
      </w:pPr>
    </w:p>
    <w:p w14:paraId="1B74FADD"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br w:type="page"/>
      </w:r>
    </w:p>
    <w:p w14:paraId="71C8C39A" w14:textId="77777777" w:rsidR="000B0F00" w:rsidRPr="00594868" w:rsidRDefault="000B0F00" w:rsidP="000B0F00">
      <w:pPr>
        <w:spacing w:before="120" w:after="120"/>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Where did you hear of this opportunity?</w:t>
      </w:r>
    </w:p>
    <w:p w14:paraId="3E04EA8C" w14:textId="77777777" w:rsidR="000B0F00" w:rsidRPr="00594868" w:rsidRDefault="000B0F00" w:rsidP="000B0F00">
      <w:pPr>
        <w:rPr>
          <w:rFonts w:ascii="Open Sans" w:eastAsia="Open Sans" w:hAnsi="Open Sans" w:cs="Open Sans"/>
          <w:b/>
          <w:color w:val="404040" w:themeColor="text1" w:themeTint="BF"/>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594868" w:rsidRPr="00594868" w14:paraId="1BDB20A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6AB600AE"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0E488966"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5E03831B"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2FCCDDF3"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Linkedin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70CADF4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594868" w:rsidRDefault="000B0F00">
            <w:pPr>
              <w:rPr>
                <w:rFonts w:ascii="Open Sans" w:hAnsi="Open Sans" w:cs="Open Sans"/>
                <w:color w:val="404040" w:themeColor="text1" w:themeTint="BF"/>
                <w:spacing w:val="4"/>
                <w:lang w:eastAsia="en-GB"/>
              </w:rPr>
            </w:pPr>
          </w:p>
        </w:tc>
      </w:tr>
    </w:tbl>
    <w:p w14:paraId="31E3BA86" w14:textId="77777777" w:rsidR="000B0F00" w:rsidRPr="00594868" w:rsidRDefault="000B0F00" w:rsidP="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p w14:paraId="08776E8A"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t>What date (approximately) did you first see the vacancy advertised?</w:t>
      </w:r>
    </w:p>
    <w:p w14:paraId="68D85F06" w14:textId="77777777" w:rsidR="000B0F00" w:rsidRPr="00594868" w:rsidRDefault="000B0F00" w:rsidP="000B0F00">
      <w:pPr>
        <w:rPr>
          <w:rFonts w:ascii="Open Sans" w:eastAsia="Open Sans" w:hAnsi="Open Sans" w:cs="Open Sans"/>
          <w:b/>
          <w:color w:val="404040" w:themeColor="text1" w:themeTint="BF"/>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1D721F" w:rsidRPr="00594868" w14:paraId="6EFE7588" w14:textId="77777777" w:rsidTr="001D721F">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E3559CB" w14:textId="77777777" w:rsidR="000B0F00" w:rsidRDefault="000B0F00">
            <w:pPr>
              <w:rPr>
                <w:rFonts w:ascii="Open Sans" w:eastAsia="Open Sans" w:hAnsi="Open Sans" w:cs="Open Sans"/>
                <w:color w:val="404040" w:themeColor="text1" w:themeTint="BF"/>
                <w:spacing w:val="4"/>
              </w:rPr>
            </w:pPr>
          </w:p>
          <w:p w14:paraId="39409E55" w14:textId="77777777" w:rsidR="001D721F" w:rsidRDefault="001D721F">
            <w:pPr>
              <w:rPr>
                <w:rFonts w:ascii="Open Sans" w:eastAsia="Open Sans" w:hAnsi="Open Sans" w:cs="Open Sans"/>
                <w:color w:val="404040" w:themeColor="text1" w:themeTint="BF"/>
                <w:spacing w:val="4"/>
              </w:rPr>
            </w:pPr>
          </w:p>
          <w:p w14:paraId="4FC2608A" w14:textId="77777777" w:rsidR="001D721F" w:rsidRPr="00594868" w:rsidRDefault="001D721F">
            <w:pPr>
              <w:rPr>
                <w:rFonts w:ascii="Open Sans" w:eastAsia="Open Sans" w:hAnsi="Open Sans" w:cs="Open Sans"/>
                <w:color w:val="404040" w:themeColor="text1" w:themeTint="BF"/>
                <w:spacing w:val="4"/>
              </w:rPr>
            </w:pPr>
          </w:p>
        </w:tc>
      </w:tr>
    </w:tbl>
    <w:p w14:paraId="32EFD5B9" w14:textId="77777777" w:rsidR="000B0F00" w:rsidRPr="00594868" w:rsidRDefault="000B0F00" w:rsidP="000B0F00">
      <w:pPr>
        <w:pStyle w:val="BodyText"/>
        <w:rPr>
          <w:rFonts w:ascii="Open Sans" w:eastAsia="Open Sans" w:hAnsi="Open Sans" w:cs="Open Sans"/>
          <w:b/>
          <w:color w:val="404040" w:themeColor="text1" w:themeTint="BF"/>
          <w:spacing w:val="4"/>
          <w:sz w:val="24"/>
          <w:szCs w:val="24"/>
        </w:rPr>
      </w:pPr>
    </w:p>
    <w:p w14:paraId="768B0F1A" w14:textId="77777777" w:rsidR="000B0F00" w:rsidRPr="00594868" w:rsidRDefault="000B0F00" w:rsidP="00F6492C">
      <w:pPr>
        <w:spacing w:line="360" w:lineRule="auto"/>
        <w:rPr>
          <w:rFonts w:ascii="Open Sans" w:hAnsi="Open Sans" w:cs="Open Sans"/>
          <w:color w:val="404040" w:themeColor="text1" w:themeTint="BF"/>
          <w:spacing w:val="4"/>
        </w:rPr>
      </w:pPr>
    </w:p>
    <w:p w14:paraId="0962CC6C" w14:textId="46FAD366" w:rsidR="000B0F00" w:rsidRPr="00594868" w:rsidRDefault="00F6492C" w:rsidP="000B0F00">
      <w:pPr>
        <w:spacing w:before="120" w:after="120"/>
        <w:rPr>
          <w:rFonts w:ascii="Open Sans Extrabold" w:hAnsi="Open Sans Extrabold" w:cs="Open Sans Extrabold"/>
          <w:b/>
          <w:bCs/>
          <w:color w:val="404040" w:themeColor="text1" w:themeTint="BF"/>
          <w:spacing w:val="4"/>
          <w:sz w:val="56"/>
          <w:szCs w:val="56"/>
          <w:lang w:eastAsia="en-GB"/>
        </w:rPr>
      </w:pPr>
      <w:r w:rsidRPr="00594868">
        <w:rPr>
          <w:rFonts w:ascii="Open Sans" w:hAnsi="Open Sans" w:cs="Open Sans"/>
          <w:color w:val="404040" w:themeColor="text1" w:themeTint="BF"/>
          <w:spacing w:val="4"/>
          <w:sz w:val="20"/>
          <w:szCs w:val="20"/>
        </w:rPr>
        <w:br w:type="page"/>
      </w:r>
      <w:r w:rsidR="000B0F00" w:rsidRPr="00594868">
        <w:rPr>
          <w:rFonts w:ascii="Open Sans Extrabold" w:hAnsi="Open Sans Extrabold" w:cs="Open Sans Extrabold"/>
          <w:b/>
          <w:bCs/>
          <w:color w:val="404040" w:themeColor="text1" w:themeTint="BF"/>
          <w:spacing w:val="4"/>
          <w:sz w:val="56"/>
          <w:szCs w:val="56"/>
          <w:lang w:eastAsia="en-GB"/>
        </w:rPr>
        <w:lastRenderedPageBreak/>
        <w:t>3 things to know about us</w:t>
      </w:r>
    </w:p>
    <w:p w14:paraId="47369445" w14:textId="77777777" w:rsidR="008F0755" w:rsidRPr="00594868" w:rsidRDefault="008F0755" w:rsidP="000B0F00">
      <w:pPr>
        <w:spacing w:before="120" w:after="120"/>
        <w:rPr>
          <w:rFonts w:ascii="Open Sans Extrabold" w:hAnsi="Open Sans Extrabold" w:cs="Open Sans Extrabold"/>
          <w:color w:val="404040" w:themeColor="text1" w:themeTint="BF"/>
          <w:spacing w:val="4"/>
          <w:sz w:val="28"/>
          <w:szCs w:val="28"/>
          <w:lang w:eastAsia="en-GB"/>
        </w:rPr>
      </w:pPr>
    </w:p>
    <w:p w14:paraId="2E48FEB6" w14:textId="77777777" w:rsidR="000B0F00" w:rsidRPr="00594868" w:rsidRDefault="000B0F00" w:rsidP="008F0755">
      <w:pPr>
        <w:tabs>
          <w:tab w:val="left" w:pos="567"/>
        </w:tabs>
        <w:spacing w:line="300" w:lineRule="auto"/>
        <w:ind w:left="567" w:hanging="567"/>
        <w:rPr>
          <w:rFonts w:ascii="Open Sans" w:hAnsi="Open Sans" w:cs="Open Sans"/>
          <w:b/>
          <w:bCs/>
          <w:color w:val="404040" w:themeColor="text1" w:themeTint="BF"/>
          <w:spacing w:val="4"/>
          <w:lang w:eastAsia="en-GB"/>
        </w:rPr>
      </w:pPr>
      <w:r w:rsidRPr="00594868">
        <w:rPr>
          <w:rFonts w:ascii="Open Sans" w:hAnsi="Open Sans" w:cs="Open Sans"/>
          <w:b/>
          <w:bCs/>
          <w:color w:val="404040" w:themeColor="text1" w:themeTint="BF"/>
          <w:spacing w:val="4"/>
          <w:lang w:eastAsia="en-GB"/>
        </w:rPr>
        <w:t>1.</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local and we’re national.</w:t>
      </w:r>
      <w:r w:rsidRPr="00594868">
        <w:rPr>
          <w:rFonts w:ascii="Open Sans" w:hAnsi="Open Sans" w:cs="Open Sans"/>
          <w:color w:val="404040" w:themeColor="text1" w:themeTint="BF"/>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594868" w:rsidRDefault="000B0F00" w:rsidP="008F0755">
      <w:pPr>
        <w:pStyle w:val="ListParagraph"/>
        <w:spacing w:after="0" w:line="300" w:lineRule="auto"/>
        <w:ind w:left="567" w:hanging="567"/>
        <w:rPr>
          <w:rFonts w:ascii="Open Sans" w:eastAsia="Times New Roman" w:hAnsi="Open Sans" w:cs="Open Sans"/>
          <w:b/>
          <w:bCs/>
          <w:color w:val="404040" w:themeColor="text1" w:themeTint="BF"/>
          <w:spacing w:val="4"/>
          <w:sz w:val="24"/>
          <w:szCs w:val="24"/>
          <w:lang w:eastAsia="en-GB"/>
        </w:rPr>
      </w:pPr>
    </w:p>
    <w:p w14:paraId="28FAE7C6"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2.</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here for everyone.</w:t>
      </w:r>
      <w:r w:rsidRPr="00594868">
        <w:rPr>
          <w:rFonts w:ascii="Open Sans" w:hAnsi="Open Sans" w:cs="Open Sans"/>
          <w:color w:val="404040" w:themeColor="text1" w:themeTint="BF"/>
          <w:spacing w:val="4"/>
          <w:lang w:eastAsia="en-GB"/>
        </w:rPr>
        <w:t xml:space="preserve"> Our advice helps people solve problems and our advocacy helps fix problems in society. Whatever the problem, we won’t turn people away.</w:t>
      </w:r>
    </w:p>
    <w:p w14:paraId="3C9A6528" w14:textId="77777777" w:rsidR="000B0F00" w:rsidRPr="00594868" w:rsidRDefault="000B0F00" w:rsidP="008F0755">
      <w:pPr>
        <w:pStyle w:val="ListParagraph"/>
        <w:spacing w:after="0" w:line="300" w:lineRule="auto"/>
        <w:ind w:left="567" w:hanging="567"/>
        <w:rPr>
          <w:rFonts w:ascii="Open Sans" w:hAnsi="Open Sans" w:cs="Open Sans"/>
          <w:b/>
          <w:bCs/>
          <w:color w:val="404040" w:themeColor="text1" w:themeTint="BF"/>
          <w:spacing w:val="4"/>
          <w:sz w:val="24"/>
          <w:szCs w:val="24"/>
          <w:lang w:eastAsia="en-GB"/>
        </w:rPr>
      </w:pPr>
    </w:p>
    <w:p w14:paraId="0A277B4A"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3.</w:t>
      </w:r>
      <w:r w:rsidRPr="00594868">
        <w:rPr>
          <w:rFonts w:ascii="Open Sans" w:hAnsi="Open Sans" w:cs="Open Sans"/>
          <w:b/>
          <w:bCs/>
          <w:color w:val="404040" w:themeColor="text1" w:themeTint="BF"/>
          <w:spacing w:val="4"/>
          <w:lang w:eastAsia="en-GB"/>
        </w:rPr>
        <w:tab/>
        <w:t>We’re listened to - and we make a difference.</w:t>
      </w:r>
      <w:r w:rsidRPr="00594868">
        <w:rPr>
          <w:rFonts w:ascii="Open Sans" w:hAnsi="Open Sans" w:cs="Open Sans"/>
          <w:color w:val="404040" w:themeColor="text1" w:themeTint="BF"/>
          <w:spacing w:val="4"/>
          <w:lang w:eastAsia="en-GB"/>
        </w:rPr>
        <w:t xml:space="preserve"> Our trusted brand and the quality of our research mean we make a real impact on behalf of the people who rely on us. </w:t>
      </w:r>
    </w:p>
    <w:p w14:paraId="27B16B80" w14:textId="77777777" w:rsidR="000B0F00" w:rsidRPr="00594868" w:rsidRDefault="000B0F00" w:rsidP="008F0755">
      <w:pPr>
        <w:tabs>
          <w:tab w:val="left" w:pos="567"/>
        </w:tabs>
        <w:spacing w:line="300" w:lineRule="auto"/>
        <w:ind w:left="567" w:hanging="567"/>
        <w:jc w:val="both"/>
        <w:rPr>
          <w:rFonts w:ascii="Open Sans" w:hAnsi="Open Sans" w:cs="Open Sans"/>
          <w:color w:val="404040" w:themeColor="text1" w:themeTint="BF"/>
          <w:spacing w:val="4"/>
          <w:lang w:eastAsia="en-GB"/>
        </w:rPr>
      </w:pPr>
    </w:p>
    <w:p w14:paraId="5C75C805" w14:textId="033EB1D0" w:rsidR="000B0F00" w:rsidRPr="00594868" w:rsidRDefault="30A9AB43" w:rsidP="60E59632">
      <w:pPr>
        <w:tabs>
          <w:tab w:val="left" w:pos="567"/>
        </w:tabs>
        <w:ind w:left="567" w:hanging="27"/>
        <w:jc w:val="both"/>
        <w:rPr>
          <w:rFonts w:ascii="Open Sans" w:hAnsi="Open Sans" w:cs="Open Sans"/>
          <w:color w:val="404040" w:themeColor="text1" w:themeTint="BF"/>
          <w:spacing w:val="4"/>
          <w:lang w:eastAsia="en-GB"/>
        </w:rPr>
      </w:pPr>
      <w:r>
        <w:rPr>
          <w:noProof/>
        </w:rPr>
        <w:drawing>
          <wp:inline distT="0" distB="0" distL="0" distR="0" wp14:anchorId="0CC6937A" wp14:editId="2338BD57">
            <wp:extent cx="6124575" cy="3448050"/>
            <wp:effectExtent l="0" t="0" r="0" b="0"/>
            <wp:docPr id="552818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18296" name=""/>
                    <pic:cNvPicPr/>
                  </pic:nvPicPr>
                  <pic:blipFill>
                    <a:blip r:embed="rId19">
                      <a:extLst>
                        <a:ext uri="{28A0092B-C50C-407E-A947-70E740481C1C}">
                          <a14:useLocalDpi xmlns:a14="http://schemas.microsoft.com/office/drawing/2010/main" val="0"/>
                        </a:ext>
                      </a:extLst>
                    </a:blip>
                    <a:stretch>
                      <a:fillRect/>
                    </a:stretch>
                  </pic:blipFill>
                  <pic:spPr>
                    <a:xfrm>
                      <a:off x="0" y="0"/>
                      <a:ext cx="6124575" cy="3448050"/>
                    </a:xfrm>
                    <a:prstGeom prst="rect">
                      <a:avLst/>
                    </a:prstGeom>
                  </pic:spPr>
                </pic:pic>
              </a:graphicData>
            </a:graphic>
          </wp:inline>
        </w:drawing>
      </w:r>
      <w:r w:rsidR="000B0F00">
        <w:br/>
      </w:r>
    </w:p>
    <w:p w14:paraId="2D873C56" w14:textId="77777777" w:rsidR="000B0F00" w:rsidRPr="00594868" w:rsidRDefault="000B0F00" w:rsidP="000B0F00">
      <w:pPr>
        <w:tabs>
          <w:tab w:val="left" w:pos="567"/>
        </w:tabs>
        <w:ind w:left="567" w:hanging="567"/>
        <w:jc w:val="both"/>
        <w:rPr>
          <w:rFonts w:ascii="Open Sans" w:hAnsi="Open Sans" w:cs="Open Sans"/>
          <w:color w:val="404040" w:themeColor="text1" w:themeTint="BF"/>
          <w:spacing w:val="4"/>
          <w:lang w:eastAsia="en-GB"/>
        </w:rPr>
      </w:pPr>
    </w:p>
    <w:p w14:paraId="382284E3" w14:textId="77777777" w:rsidR="000B0F00" w:rsidRPr="00594868" w:rsidRDefault="000B0F00" w:rsidP="000B0F00">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br w:type="page"/>
      </w:r>
    </w:p>
    <w:p w14:paraId="1F50C38C" w14:textId="1FD889C2"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color w:val="404040" w:themeColor="text1" w:themeTint="BF"/>
          <w:spacing w:val="4"/>
          <w:sz w:val="56"/>
          <w:szCs w:val="56"/>
          <w:lang w:eastAsia="en-GB"/>
        </w:rPr>
        <w:lastRenderedPageBreak/>
        <w:t>How our organisation works</w:t>
      </w:r>
    </w:p>
    <w:p w14:paraId="51D49FE6" w14:textId="77777777" w:rsidR="008F0755" w:rsidRPr="00594868" w:rsidRDefault="008F0755" w:rsidP="000B0F00">
      <w:pPr>
        <w:rPr>
          <w:rFonts w:ascii="Open Sans" w:hAnsi="Open Sans" w:cs="Open Sans"/>
          <w:b/>
          <w:bCs/>
          <w:color w:val="404040" w:themeColor="text1" w:themeTint="BF"/>
          <w:spacing w:val="4"/>
          <w:lang w:eastAsia="en-GB"/>
        </w:rPr>
      </w:pPr>
    </w:p>
    <w:p w14:paraId="786A857B" w14:textId="139EE56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The Citizens Advice network</w:t>
      </w:r>
      <w:r w:rsidRPr="00594868">
        <w:rPr>
          <w:rFonts w:ascii="Open Sans" w:hAnsi="Open Sans" w:cs="Open Sans"/>
          <w:color w:val="404040" w:themeColor="text1" w:themeTint="BF"/>
          <w:spacing w:val="4"/>
          <w:lang w:eastAsia="en-GB"/>
        </w:rPr>
        <w:t xml:space="preserve"> delivers services from:</w:t>
      </w:r>
    </w:p>
    <w:p w14:paraId="298FC5A8"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600 local Citizens Advice outlets</w:t>
      </w:r>
    </w:p>
    <w:p w14:paraId="0B9E8F2F"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1,800 community centres, GPs’ surgeries and prisons</w:t>
      </w:r>
    </w:p>
    <w:p w14:paraId="5387B46D" w14:textId="77777777" w:rsidR="008F0755" w:rsidRPr="00594868" w:rsidRDefault="008F0755" w:rsidP="008F0755">
      <w:pPr>
        <w:spacing w:line="300" w:lineRule="auto"/>
        <w:ind w:left="426"/>
        <w:textAlignment w:val="baseline"/>
        <w:rPr>
          <w:rFonts w:ascii="Open Sans" w:hAnsi="Open Sans" w:cs="Open Sans"/>
          <w:color w:val="404040" w:themeColor="text1" w:themeTint="BF"/>
          <w:spacing w:val="4"/>
          <w:lang w:eastAsia="en-GB"/>
        </w:rPr>
      </w:pPr>
    </w:p>
    <w:p w14:paraId="5CE7A6AF" w14:textId="77777777"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They do this with: </w:t>
      </w:r>
      <w:r w:rsidRPr="00594868">
        <w:rPr>
          <w:rFonts w:ascii="Open Sans" w:hAnsi="Open Sans" w:cs="Open Sans"/>
          <w:color w:val="404040" w:themeColor="text1" w:themeTint="BF"/>
          <w:spacing w:val="4"/>
          <w:lang w:eastAsia="en-GB"/>
        </w:rPr>
        <w:t> </w:t>
      </w:r>
    </w:p>
    <w:p w14:paraId="3DF272A6"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7,700 local staff</w:t>
      </w:r>
    </w:p>
    <w:p w14:paraId="19251370"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21,300 trained volunteers</w:t>
      </w:r>
    </w:p>
    <w:p w14:paraId="56FCB139" w14:textId="77777777" w:rsidR="008F0755" w:rsidRPr="00594868" w:rsidRDefault="008F0755" w:rsidP="008F0755">
      <w:pPr>
        <w:spacing w:line="300" w:lineRule="auto"/>
        <w:rPr>
          <w:rFonts w:ascii="Open Sans" w:hAnsi="Open Sans" w:cs="Open Sans"/>
          <w:color w:val="404040" w:themeColor="text1" w:themeTint="BF"/>
          <w:spacing w:val="4"/>
          <w:lang w:eastAsia="en-GB"/>
        </w:rPr>
      </w:pPr>
    </w:p>
    <w:p w14:paraId="3E676DF4" w14:textId="0A4011E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Our reach means 99% of people in England and Wales can access a local Citizens Advice within a 30-minute drive of where they live.</w:t>
      </w:r>
    </w:p>
    <w:p w14:paraId="7F28FB1A" w14:textId="77777777" w:rsidR="000B0F00" w:rsidRPr="00594868" w:rsidRDefault="000B0F00" w:rsidP="000B0F00">
      <w:pPr>
        <w:rPr>
          <w:rFonts w:cstheme="minorHAnsi"/>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lang w:eastAsia="en-GB"/>
        </w:rPr>
        <w:drawing>
          <wp:anchor distT="0" distB="0" distL="114300" distR="114300" simplePos="0" relativeHeight="251658240" behindDoc="0" locked="0" layoutInCell="1" allowOverlap="1" wp14:anchorId="1F0F9E2B" wp14:editId="7248A4B3">
            <wp:simplePos x="0" y="0"/>
            <wp:positionH relativeFrom="margin">
              <wp:align>left</wp:align>
            </wp:positionH>
            <wp:positionV relativeFrom="margin">
              <wp:posOffset>3698875</wp:posOffset>
            </wp:positionV>
            <wp:extent cx="3346450" cy="5197475"/>
            <wp:effectExtent l="0" t="0" r="6350" b="3175"/>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0">
                      <a:extLst>
                        <a:ext uri="{BEBA8EAE-BF5A-486C-A8C5-ECC9F3942E4B}">
                          <a14:imgProps xmlns:a14="http://schemas.microsoft.com/office/drawing/2010/main">
                            <a14:imgLayer r:embed="rId21">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46450" cy="519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cstheme="minorHAnsi"/>
          <w:b/>
          <w:bCs/>
          <w:color w:val="404040" w:themeColor="text1" w:themeTint="BF"/>
          <w:spacing w:val="4"/>
          <w:sz w:val="56"/>
          <w:szCs w:val="56"/>
          <w:lang w:eastAsia="en-GB"/>
        </w:rPr>
        <w:br w:type="page"/>
      </w:r>
    </w:p>
    <w:p w14:paraId="6236189E"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color w:val="404040" w:themeColor="text1" w:themeTint="BF"/>
          <w:spacing w:val="4"/>
          <w:sz w:val="56"/>
          <w:szCs w:val="56"/>
          <w:lang w:eastAsia="en-GB"/>
        </w:rPr>
        <w:lastRenderedPageBreak/>
        <w:t xml:space="preserve">Terms and conditions </w:t>
      </w:r>
    </w:p>
    <w:p w14:paraId="505B4F1F"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59F73D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 Starting salary </w:t>
      </w:r>
    </w:p>
    <w:p w14:paraId="7CFBED9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Appointment will usually be at the starting salary level. Moving up the salary scale is based on evidencing that you meet set competencies for the higher levels. </w:t>
      </w:r>
      <w:r w:rsidRPr="00594868">
        <w:rPr>
          <w:rFonts w:ascii="Open Sans" w:hAnsi="Open Sans" w:cs="Open Sans"/>
          <w:color w:val="404040" w:themeColor="text1" w:themeTint="BF"/>
          <w:spacing w:val="4"/>
          <w:lang w:eastAsia="en-GB"/>
        </w:rPr>
        <w:t>We make sure our salaries are in line with the Real Living Wage and review them annually to account for cost-of-living increases.</w:t>
      </w:r>
    </w:p>
    <w:p w14:paraId="67D68A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C96D4B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2. Annual leave </w:t>
      </w:r>
    </w:p>
    <w:p w14:paraId="316BB4A5" w14:textId="3BDE348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offer above the statutory annual leave – a total of </w:t>
      </w:r>
      <w:r w:rsidRPr="00594868">
        <w:rPr>
          <w:rFonts w:ascii="Open Sans" w:hAnsi="Open Sans" w:cs="Open Sans"/>
          <w:b/>
          <w:bCs/>
          <w:color w:val="404040" w:themeColor="text1" w:themeTint="BF"/>
          <w:spacing w:val="4"/>
          <w:lang w:eastAsia="en-GB"/>
        </w:rPr>
        <w:t>3</w:t>
      </w:r>
      <w:r w:rsidR="007805B0">
        <w:rPr>
          <w:rFonts w:ascii="Open Sans" w:hAnsi="Open Sans" w:cs="Open Sans"/>
          <w:b/>
          <w:bCs/>
          <w:color w:val="404040" w:themeColor="text1" w:themeTint="BF"/>
          <w:spacing w:val="4"/>
          <w:lang w:eastAsia="en-GB"/>
        </w:rPr>
        <w:t>5</w:t>
      </w:r>
      <w:r w:rsidRPr="00594868">
        <w:rPr>
          <w:rFonts w:ascii="Open Sans" w:hAnsi="Open Sans" w:cs="Open Sans"/>
          <w:b/>
          <w:bCs/>
          <w:color w:val="404040" w:themeColor="text1" w:themeTint="BF"/>
          <w:spacing w:val="4"/>
          <w:lang w:eastAsia="en-GB"/>
        </w:rPr>
        <w:t>.5</w:t>
      </w:r>
      <w:r w:rsidRPr="00594868">
        <w:rPr>
          <w:rFonts w:ascii="Open Sans" w:hAnsi="Open Sans" w:cs="Open Sans"/>
          <w:color w:val="404040" w:themeColor="text1" w:themeTint="BF"/>
          <w:spacing w:val="4"/>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594868" w:rsidRDefault="000B0F00" w:rsidP="000B0F00">
      <w:pPr>
        <w:jc w:val="both"/>
        <w:rPr>
          <w:rFonts w:ascii="Open Sans" w:hAnsi="Open Sans" w:cs="Open Sans"/>
          <w:color w:val="404040" w:themeColor="text1" w:themeTint="BF"/>
          <w:spacing w:val="4"/>
          <w:lang w:eastAsia="en-GB"/>
        </w:rPr>
      </w:pPr>
    </w:p>
    <w:p w14:paraId="266B641C"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3. Pension Scheme</w:t>
      </w:r>
    </w:p>
    <w:p w14:paraId="00EC4EE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0CD4D72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4. Death in Service benefit</w:t>
      </w:r>
    </w:p>
    <w:p w14:paraId="5C4F10EC"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If the worst happens, we will provide 2 x your annual salary to your loved ones, as part of our death in service cover. </w:t>
      </w:r>
    </w:p>
    <w:p w14:paraId="6049242D"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70FDBAB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5. Learning and Development </w:t>
      </w:r>
    </w:p>
    <w:p w14:paraId="50F12605" w14:textId="77777777" w:rsidR="000B0F00" w:rsidRPr="00594868" w:rsidRDefault="000B0F00" w:rsidP="00DD12AB">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hAnsi="Open Sans" w:cs="Open Sans"/>
          <w:color w:val="404040" w:themeColor="text1" w:themeTint="BF"/>
          <w:spacing w:val="4"/>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594868">
        <w:rPr>
          <w:rFonts w:ascii="Open Sans" w:eastAsia="OpenSans-Regular" w:hAnsi="Open Sans" w:cs="Open Sans"/>
          <w:color w:val="404040" w:themeColor="text1" w:themeTint="BF"/>
          <w:spacing w:val="4"/>
        </w:rPr>
        <w:t>This will mean that training for your current job, and future career developments relevant to Citizens Advice will be provided and you will be encouraged to take an active role.</w:t>
      </w:r>
    </w:p>
    <w:p w14:paraId="459247D6" w14:textId="77777777" w:rsidR="00937AFF" w:rsidRPr="00594868" w:rsidRDefault="00937AFF" w:rsidP="000B0F00">
      <w:pPr>
        <w:autoSpaceDE w:val="0"/>
        <w:autoSpaceDN w:val="0"/>
        <w:adjustRightInd w:val="0"/>
        <w:rPr>
          <w:rFonts w:ascii="Open Sans" w:hAnsi="Open Sans" w:cs="Open Sans"/>
          <w:b/>
          <w:bCs/>
          <w:color w:val="404040" w:themeColor="text1" w:themeTint="BF"/>
          <w:spacing w:val="4"/>
        </w:rPr>
      </w:pPr>
    </w:p>
    <w:p w14:paraId="7315DDC8"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B277D9E"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C9E6923"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4B2976E6"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6. Salary Sacrifice Schemes </w:t>
      </w:r>
    </w:p>
    <w:p w14:paraId="10C3286E"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eastAsia="OpenSans-Regular" w:hAnsi="Open Sans" w:cs="Open Sans"/>
          <w:color w:val="404040" w:themeColor="text1" w:themeTint="BF"/>
          <w:spacing w:val="4"/>
        </w:rPr>
        <w:t xml:space="preserve">Citizens Advice Plymouth offers a salary sacrifice pension, meaning you save 20% extra into your pension through tax relief. We also operates a Cycle to Work scheme which </w:t>
      </w:r>
      <w:r w:rsidRPr="00594868">
        <w:rPr>
          <w:rFonts w:ascii="Open Sans" w:hAnsi="Open Sans" w:cs="Open Sans"/>
          <w:color w:val="404040" w:themeColor="text1" w:themeTint="BF"/>
          <w:spacing w:val="4"/>
          <w:lang w:eastAsia="en-GB"/>
        </w:rPr>
        <w:t xml:space="preserve">helps save you money on buying a bike and spread out the payments through your salary.  </w:t>
      </w:r>
    </w:p>
    <w:p w14:paraId="29F2B36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5ED8DC57"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7. Disclosure and Barring Service Checks (DBS)</w:t>
      </w:r>
    </w:p>
    <w:p w14:paraId="4089EDB7"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Some Citizens Advice Plymouth positions may require the successful candidate to undergo a DBS check. </w:t>
      </w:r>
      <w:r w:rsidRPr="00594868">
        <w:rPr>
          <w:rFonts w:ascii="Open Sans" w:hAnsi="Open Sans" w:cs="Open Sans"/>
          <w:color w:val="404040" w:themeColor="text1" w:themeTint="BF"/>
          <w:spacing w:val="4"/>
        </w:rPr>
        <w:t xml:space="preserve">DBS checks are only requested where proportionate and relevant to the post concerned.  </w:t>
      </w:r>
      <w:r w:rsidRPr="00594868">
        <w:rPr>
          <w:rFonts w:ascii="Open Sans" w:eastAsia="OpenSans-Regular" w:hAnsi="Open Sans" w:cs="Open Sans"/>
          <w:color w:val="404040" w:themeColor="text1" w:themeTint="BF"/>
          <w:spacing w:val="4"/>
        </w:rPr>
        <w:t xml:space="preserve">This will be made clear in the Role Profile. </w:t>
      </w:r>
    </w:p>
    <w:p w14:paraId="067165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75CB336" w14:textId="096E69E8"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8. Equity, diversity and inclusion</w:t>
      </w:r>
    </w:p>
    <w:p w14:paraId="4A53EAB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recognises the positive value of diversity, promotes equality and challenges unfair discrimination. We recognise people with different</w:t>
      </w:r>
    </w:p>
    <w:p w14:paraId="106169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backgrounds, skills, attitudes and experiences bring fresh ideas and perceptions,</w:t>
      </w:r>
    </w:p>
    <w:p w14:paraId="04264FC0"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we wish to encourage and harness these differences to make our services</w:t>
      </w:r>
    </w:p>
    <w:p w14:paraId="4CCE28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more relevant and approachable. </w:t>
      </w:r>
    </w:p>
    <w:p w14:paraId="1BFF44B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AFB117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BCB0D14"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Our values include a commitment to equality and fairness, and to valuing each</w:t>
      </w:r>
    </w:p>
    <w:p w14:paraId="27C17915"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other. All our employees are expected to have read and understood our Equality</w:t>
      </w:r>
    </w:p>
    <w:p w14:paraId="444ED2AD"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Diversity Policy and to ensure they behave in accordance with its principles.</w:t>
      </w:r>
    </w:p>
    <w:p w14:paraId="1EF50B98"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Breaches of the policy may lead to disciplinary action.</w:t>
      </w:r>
    </w:p>
    <w:p w14:paraId="39CA8A67" w14:textId="015D84ED" w:rsidR="00CA6167" w:rsidRDefault="00CA6167">
      <w:pPr>
        <w:rPr>
          <w:rFonts w:ascii="Open Sans" w:hAnsi="Open Sans" w:cs="Open Sans"/>
          <w:b/>
          <w:bCs/>
          <w:color w:val="404040" w:themeColor="text1" w:themeTint="BF"/>
          <w:spacing w:val="4"/>
        </w:rPr>
      </w:pPr>
      <w:r>
        <w:rPr>
          <w:rFonts w:ascii="Open Sans" w:hAnsi="Open Sans" w:cs="Open Sans"/>
          <w:b/>
          <w:bCs/>
          <w:color w:val="404040" w:themeColor="text1" w:themeTint="BF"/>
          <w:spacing w:val="4"/>
        </w:rPr>
        <w:br w:type="page"/>
      </w:r>
    </w:p>
    <w:p w14:paraId="2A2C767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9. Dignity at Work</w:t>
      </w:r>
    </w:p>
    <w:p w14:paraId="06CAC141" w14:textId="77777777" w:rsidR="000B0F00"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4DAF92D7" w14:textId="77777777" w:rsidR="00CA6167" w:rsidRPr="00594868" w:rsidRDefault="00CA6167"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AF3E24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Unacceptable behaviour in the workplace will be actively dealt with,</w:t>
      </w:r>
    </w:p>
    <w:p w14:paraId="093D9EEF" w14:textId="2B232C4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all complaints will be taken </w:t>
      </w:r>
      <w:r w:rsidR="00942CD9" w:rsidRPr="00594868">
        <w:rPr>
          <w:rFonts w:ascii="Open Sans" w:eastAsia="OpenSans-Regular" w:hAnsi="Open Sans" w:cs="Open Sans"/>
          <w:color w:val="404040" w:themeColor="text1" w:themeTint="BF"/>
          <w:spacing w:val="4"/>
        </w:rPr>
        <w:t>seriously;</w:t>
      </w:r>
      <w:r w:rsidRPr="00594868">
        <w:rPr>
          <w:rFonts w:ascii="Open Sans" w:eastAsia="OpenSans-Regular" w:hAnsi="Open Sans" w:cs="Open Sans"/>
          <w:color w:val="404040" w:themeColor="text1" w:themeTint="BF"/>
          <w:spacing w:val="4"/>
        </w:rPr>
        <w:t xml:space="preserve"> confidentiality will be respected and</w:t>
      </w:r>
    </w:p>
    <w:p w14:paraId="1C06ED13"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victimisation of those that raise complaints will not be tolerated.</w:t>
      </w:r>
    </w:p>
    <w:p w14:paraId="50C1B8DC"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32DDAA49" w14:textId="385823DD"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Our values include commitments to work together and value each other - all our employees and volunteers are expected to have read and understood our Dignity at Work </w:t>
      </w:r>
      <w:r w:rsidR="008E4440">
        <w:rPr>
          <w:rFonts w:ascii="Open Sans" w:eastAsia="OpenSans-Regular" w:hAnsi="Open Sans" w:cs="Open Sans"/>
          <w:color w:val="404040" w:themeColor="text1" w:themeTint="BF"/>
          <w:spacing w:val="4"/>
        </w:rPr>
        <w:t>policies</w:t>
      </w:r>
      <w:r w:rsidRPr="00594868">
        <w:rPr>
          <w:rFonts w:ascii="Open Sans" w:eastAsia="OpenSans-Regular" w:hAnsi="Open Sans" w:cs="Open Sans"/>
          <w:color w:val="404040" w:themeColor="text1" w:themeTint="BF"/>
          <w:spacing w:val="4"/>
        </w:rPr>
        <w:t xml:space="preserve"> and to ensure they behave in accordance with its principles. </w:t>
      </w:r>
    </w:p>
    <w:p w14:paraId="7CDA8E9A"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679DB33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66DF3F7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10. Probationary Policy</w:t>
      </w:r>
    </w:p>
    <w:p w14:paraId="1D9326E1" w14:textId="24E534CE"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new starters will have a six</w:t>
      </w:r>
      <w:r w:rsidR="006A726C">
        <w:rPr>
          <w:rFonts w:ascii="Open Sans" w:eastAsia="OpenSans-Regular" w:hAnsi="Open Sans" w:cs="Open Sans"/>
          <w:color w:val="404040" w:themeColor="text1" w:themeTint="BF"/>
          <w:spacing w:val="4"/>
        </w:rPr>
        <w:t>-</w:t>
      </w:r>
      <w:r w:rsidRPr="00594868">
        <w:rPr>
          <w:rFonts w:ascii="Open Sans" w:eastAsia="OpenSans-Regular" w:hAnsi="Open Sans" w:cs="Open Sans"/>
          <w:color w:val="404040" w:themeColor="text1" w:themeTint="BF"/>
          <w:spacing w:val="4"/>
        </w:rPr>
        <w:t>month probationary period.</w:t>
      </w:r>
    </w:p>
    <w:p w14:paraId="31474D5F"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177001D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period of time. Internal staff must complete the probation period within their current role before applying for other roles within the organisation.</w:t>
      </w:r>
    </w:p>
    <w:p w14:paraId="3F0458A5" w14:textId="77777777" w:rsidR="000B0F00" w:rsidRPr="00CA6167" w:rsidRDefault="000B0F00" w:rsidP="000B0F00">
      <w:pPr>
        <w:autoSpaceDE w:val="0"/>
        <w:autoSpaceDN w:val="0"/>
        <w:adjustRightInd w:val="0"/>
        <w:rPr>
          <w:rFonts w:ascii="Open Sans" w:eastAsia="OpenSans-Regular" w:hAnsi="Open Sans" w:cs="Open Sans"/>
          <w:color w:val="404040" w:themeColor="text1" w:themeTint="BF"/>
          <w:spacing w:val="4"/>
          <w:sz w:val="48"/>
          <w:szCs w:val="48"/>
        </w:rPr>
      </w:pPr>
    </w:p>
    <w:p w14:paraId="24C9983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11. Political Impartiality </w:t>
      </w:r>
    </w:p>
    <w:p w14:paraId="64E173DC" w14:textId="4580D826"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w:t>
      </w:r>
      <w:r w:rsidRPr="00594868">
        <w:rPr>
          <w:rFonts w:ascii="Open Sans" w:eastAsia="OpenSans-Regular" w:hAnsi="Open Sans" w:cs="Open Sans"/>
          <w:color w:val="404040" w:themeColor="text1" w:themeTint="BF"/>
          <w:spacing w:val="4"/>
        </w:rPr>
        <w:lastRenderedPageBreak/>
        <w:t>stand for local or national party-political office, we will expect you to tell us about this if shortlisted for interview.</w:t>
      </w:r>
    </w:p>
    <w:p w14:paraId="38269EC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3CA5382B"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12. Location </w:t>
      </w:r>
    </w:p>
    <w:p w14:paraId="29688C3C"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w:t>
      </w:r>
      <w:r w:rsidRPr="00594868">
        <w:rPr>
          <w:rFonts w:ascii="Open Sans" w:hAnsi="Open Sans" w:cs="Open Sans"/>
          <w:color w:val="404040" w:themeColor="text1" w:themeTint="BF"/>
          <w:spacing w:val="4"/>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roles are required to be in the office for the full working week as they will be working face-to-face with clients – the advert will state this. </w:t>
      </w:r>
    </w:p>
    <w:p w14:paraId="2AD89FA2" w14:textId="77777777" w:rsidR="000B0F00" w:rsidRPr="00594868" w:rsidRDefault="000B0F00" w:rsidP="000B0F00">
      <w:pPr>
        <w:jc w:val="both"/>
        <w:rPr>
          <w:rFonts w:ascii="Open Sans" w:hAnsi="Open Sans" w:cs="Open Sans"/>
          <w:color w:val="404040" w:themeColor="text1" w:themeTint="BF"/>
          <w:spacing w:val="4"/>
          <w:lang w:eastAsia="en-GB"/>
        </w:rPr>
      </w:pPr>
    </w:p>
    <w:p w14:paraId="5370C8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13. Employment status </w:t>
      </w:r>
    </w:p>
    <w:p w14:paraId="28C57E0D"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As advertised</w:t>
      </w:r>
    </w:p>
    <w:p w14:paraId="00B373BE"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6FA4EC3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14. Hours of Work </w:t>
      </w:r>
    </w:p>
    <w:p w14:paraId="3E45EEC2"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We work 37 hours a week (9-5 Monday to Fridays), with an early finish at 4:30pm on Fridays, although some of our projects have out-of-hours provision for clients and operate shifts covering the hours of 9am - 8pm Monday to Friday, and Saturday 9.30am to 1pm. This will be discussed at interview if this applies to you.</w:t>
      </w:r>
    </w:p>
    <w:p w14:paraId="1BE55D86"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 xml:space="preserve">We are open to discussions about flexible working, which may include part-time work, job shares, or different working hours. Staff may be able to agree a different working pattern with their manager. Part-time working is usually at 14.5, 18.5 or 22.5 hours a week, unless otherwise advertised. </w:t>
      </w:r>
    </w:p>
    <w:p w14:paraId="4676BF56"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p>
    <w:p w14:paraId="604FBC2D" w14:textId="77777777" w:rsidR="000B0F00" w:rsidRPr="00594868" w:rsidRDefault="000B0F00" w:rsidP="000B0F00">
      <w:pPr>
        <w:pStyle w:val="NoSpacing"/>
        <w:spacing w:after="240" w:line="276" w:lineRule="auto"/>
        <w:jc w:val="both"/>
        <w:rPr>
          <w:rFonts w:ascii="Open Sans" w:hAnsi="Open Sans" w:cs="Open Sans"/>
          <w:b/>
          <w:color w:val="404040" w:themeColor="text1" w:themeTint="BF"/>
          <w:spacing w:val="4"/>
          <w:sz w:val="28"/>
          <w:szCs w:val="28"/>
          <w:lang w:val="en-GB"/>
        </w:rPr>
      </w:pPr>
      <w:r w:rsidRPr="00594868">
        <w:rPr>
          <w:rFonts w:ascii="Open Sans" w:hAnsi="Open Sans" w:cs="Open Sans"/>
          <w:b/>
          <w:bCs/>
          <w:color w:val="404040" w:themeColor="text1" w:themeTint="BF"/>
          <w:spacing w:val="4"/>
          <w:sz w:val="28"/>
          <w:szCs w:val="28"/>
          <w:lang w:val="en-GB"/>
        </w:rPr>
        <w:t>15. Entitlement to work in the UK</w:t>
      </w:r>
    </w:p>
    <w:p w14:paraId="6DF303CE"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p>
    <w:p w14:paraId="2892EFC1" w14:textId="536860B9" w:rsidR="000B0F00" w:rsidRPr="00594868" w:rsidRDefault="007C24F1" w:rsidP="007C24F1">
      <w:pPr>
        <w:spacing w:before="120" w:after="120" w:line="276" w:lineRule="auto"/>
        <w:rPr>
          <w:rFonts w:ascii="Open Sans Extrabold" w:hAnsi="Open Sans Extrabold" w:cs="Open Sans Extrabold"/>
          <w:b/>
          <w:bCs/>
          <w:color w:val="404040" w:themeColor="text1" w:themeTint="BF"/>
          <w:spacing w:val="4"/>
          <w:sz w:val="52"/>
          <w:szCs w:val="52"/>
          <w:lang w:eastAsia="en-GB"/>
        </w:rPr>
      </w:pPr>
      <w:r w:rsidRPr="007C24F1">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r w:rsidR="000B0F00" w:rsidRPr="00594868">
        <w:rPr>
          <w:rFonts w:cstheme="minorHAnsi"/>
          <w:color w:val="404040" w:themeColor="text1" w:themeTint="BF"/>
          <w:spacing w:val="4"/>
          <w:lang w:eastAsia="en-GB"/>
        </w:rPr>
        <w:br w:type="page"/>
      </w:r>
      <w:r w:rsidR="000B0F00" w:rsidRPr="00594868">
        <w:rPr>
          <w:rFonts w:ascii="Open Sans Extrabold" w:hAnsi="Open Sans Extrabold" w:cs="Open Sans Extrabold"/>
          <w:b/>
          <w:bCs/>
          <w:color w:val="404040" w:themeColor="text1" w:themeTint="BF"/>
          <w:spacing w:val="4"/>
          <w:sz w:val="52"/>
          <w:szCs w:val="52"/>
          <w:lang w:eastAsia="en-GB"/>
        </w:rPr>
        <w:lastRenderedPageBreak/>
        <w:t xml:space="preserve">What we give our staff </w:t>
      </w:r>
    </w:p>
    <w:p w14:paraId="28047FB4"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p>
    <w:p w14:paraId="4FA3F165"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r w:rsidRPr="00594868">
        <w:rPr>
          <w:rFonts w:ascii="Open Sans" w:eastAsia="OpenSans-Regular" w:hAnsi="Open Sans" w:cs="Open Sans"/>
          <w:color w:val="404040" w:themeColor="text1" w:themeTint="BF"/>
          <w:spacing w:val="4"/>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7EA1C236"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A commitment to your development. </w:t>
      </w:r>
      <w:r w:rsidRPr="00594868">
        <w:rPr>
          <w:rFonts w:ascii="Open Sans" w:eastAsia="OpenSans-Regular" w:hAnsi="Open Sans" w:cs="Open Sans"/>
          <w:color w:val="404040" w:themeColor="text1" w:themeTint="BF"/>
          <w:spacing w:val="4"/>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594868" w:rsidRDefault="000B0F00" w:rsidP="000B0F00">
      <w:pPr>
        <w:pStyle w:val="ListParagraph"/>
        <w:autoSpaceDE w:val="0"/>
        <w:autoSpaceDN w:val="0"/>
        <w:adjustRightInd w:val="0"/>
        <w:spacing w:after="0"/>
        <w:rPr>
          <w:rFonts w:ascii="Open Sans" w:eastAsia="OpenSans-Regular" w:hAnsi="Open Sans" w:cs="Open Sans"/>
          <w:color w:val="404040" w:themeColor="text1" w:themeTint="BF"/>
          <w:spacing w:val="4"/>
          <w:sz w:val="24"/>
          <w:szCs w:val="24"/>
        </w:rPr>
      </w:pPr>
    </w:p>
    <w:p w14:paraId="277899B2"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Employee assistance programme. </w:t>
      </w:r>
      <w:r w:rsidRPr="00594868">
        <w:rPr>
          <w:rFonts w:ascii="Open Sans" w:eastAsia="OpenSans-Regular" w:hAnsi="Open Sans" w:cs="Open Sans"/>
          <w:color w:val="404040" w:themeColor="text1" w:themeTint="BF"/>
          <w:spacing w:val="4"/>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03C89841"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Healthcare Plan: </w:t>
      </w:r>
      <w:r w:rsidRPr="00594868">
        <w:rPr>
          <w:rFonts w:ascii="Open Sans" w:eastAsia="OpenSans-Regular" w:hAnsi="Open Sans" w:cs="Open Sans"/>
          <w:color w:val="404040" w:themeColor="text1" w:themeTint="BF"/>
          <w:spacing w:val="4"/>
          <w:sz w:val="24"/>
          <w:szCs w:val="24"/>
        </w:rPr>
        <w:t>Your health and wellbeing is really important to us, and to support this we offer a healthcare plan which gives you money back on prescription charges, dentist, opticians, physiotherapy, acupuncture, and other therapies, as well as money back if you have to stay in hospital.</w:t>
      </w:r>
      <w:r w:rsidRPr="00594868">
        <w:rPr>
          <w:rFonts w:ascii="Open Sans" w:hAnsi="Open Sans" w:cs="Open Sans"/>
          <w:color w:val="404040" w:themeColor="text1" w:themeTint="BF"/>
          <w:spacing w:val="4"/>
          <w:sz w:val="24"/>
          <w:szCs w:val="24"/>
          <w:lang w:eastAsia="en-GB"/>
        </w:rPr>
        <w:t xml:space="preserve"> (New members of staff will be eligible on completion of probation period)</w:t>
      </w:r>
    </w:p>
    <w:p w14:paraId="4185B275"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411BF8DD" w14:textId="77777777"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b/>
          <w:bC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Support when things in your life change. </w:t>
      </w:r>
      <w:r w:rsidRPr="00594868">
        <w:rPr>
          <w:rFonts w:ascii="Open Sans" w:eastAsia="OpenSans-Regular" w:hAnsi="Open Sans" w:cs="Open Sans"/>
          <w:color w:val="404040" w:themeColor="text1" w:themeTint="BF"/>
          <w:spacing w:val="4"/>
          <w:sz w:val="24"/>
          <w:szCs w:val="24"/>
        </w:rPr>
        <w:t>We’ll be there for you with options for flexible working, career breaks, enhanced contractual sick pay (after probation) and support for parents and carers.</w:t>
      </w:r>
    </w:p>
    <w:p w14:paraId="6926FF43" w14:textId="77777777" w:rsidR="000B0F00" w:rsidRPr="00594868" w:rsidRDefault="000B0F00" w:rsidP="000B0F00">
      <w:pPr>
        <w:pStyle w:val="ListParagraph"/>
        <w:spacing w:after="0"/>
        <w:rPr>
          <w:rFonts w:ascii="Open Sans" w:hAnsi="Open Sans" w:cs="Open Sans"/>
          <w:b/>
          <w:bCs/>
          <w:color w:val="404040" w:themeColor="text1" w:themeTint="BF"/>
          <w:spacing w:val="4"/>
          <w:sz w:val="24"/>
          <w:szCs w:val="24"/>
          <w:lang w:eastAsia="en-GB"/>
        </w:rPr>
      </w:pPr>
    </w:p>
    <w:p w14:paraId="181BAA66" w14:textId="4384F796"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A commitment our people. </w:t>
      </w:r>
      <w:r w:rsidRPr="00594868">
        <w:rPr>
          <w:rFonts w:ascii="Open Sans" w:eastAsia="OpenSans-Regular" w:hAnsi="Open Sans" w:cs="Open Sans"/>
          <w:color w:val="404040" w:themeColor="text1" w:themeTint="BF"/>
          <w:spacing w:val="4"/>
          <w:sz w:val="24"/>
          <w:szCs w:val="24"/>
        </w:rPr>
        <w:t>Our ratio of managers to staff is capped at 1 manager for 10 people. We are committed to supporting mental health and wellbeing in the workplace. As part of this we have signed up to the Mindful Employer charter and our managers and HR Department are trained Mental Health First Aiders.  W</w:t>
      </w:r>
      <w:r w:rsidR="00FB38F1">
        <w:rPr>
          <w:rFonts w:ascii="Open Sans" w:eastAsia="OpenSans-Regular" w:hAnsi="Open Sans" w:cs="Open Sans"/>
          <w:color w:val="404040" w:themeColor="text1" w:themeTint="BF"/>
          <w:spacing w:val="4"/>
          <w:sz w:val="24"/>
          <w:szCs w:val="24"/>
        </w:rPr>
        <w:t>e</w:t>
      </w:r>
      <w:r w:rsidRPr="00594868">
        <w:rPr>
          <w:rFonts w:ascii="Open Sans" w:eastAsia="OpenSans-Regular" w:hAnsi="Open Sans" w:cs="Open Sans"/>
          <w:color w:val="404040" w:themeColor="text1" w:themeTint="BF"/>
          <w:spacing w:val="4"/>
          <w:sz w:val="24"/>
          <w:szCs w:val="24"/>
        </w:rPr>
        <w:t xml:space="preserve"> have confidential Health and Wellbeing Champions you can talk to, as well as staff representatives, an Employee Engagement Forum,</w:t>
      </w:r>
      <w:r w:rsidR="00FB38F1">
        <w:rPr>
          <w:rFonts w:ascii="Open Sans" w:eastAsia="OpenSans-Regular" w:hAnsi="Open Sans" w:cs="Open Sans"/>
          <w:color w:val="404040" w:themeColor="text1" w:themeTint="BF"/>
          <w:spacing w:val="4"/>
          <w:sz w:val="24"/>
          <w:szCs w:val="24"/>
        </w:rPr>
        <w:t xml:space="preserve"> menopause forum,</w:t>
      </w:r>
      <w:r w:rsidRPr="00594868">
        <w:rPr>
          <w:rFonts w:ascii="Open Sans" w:eastAsia="OpenSans-Regular" w:hAnsi="Open Sans" w:cs="Open Sans"/>
          <w:color w:val="404040" w:themeColor="text1" w:themeTint="BF"/>
          <w:spacing w:val="4"/>
          <w:sz w:val="24"/>
          <w:szCs w:val="24"/>
        </w:rPr>
        <w:t xml:space="preserve"> monthly whole-office meetings, Christmas parties and away days.</w:t>
      </w:r>
      <w:r w:rsidRPr="00594868">
        <w:rPr>
          <w:rFonts w:ascii="Open Sans" w:hAnsi="Open Sans" w:cs="Open Sans"/>
          <w:color w:val="404040" w:themeColor="text1" w:themeTint="BF"/>
          <w:spacing w:val="4"/>
          <w:sz w:val="24"/>
          <w:szCs w:val="24"/>
          <w:lang w:eastAsia="en-GB"/>
        </w:rPr>
        <w:t xml:space="preserve"> </w:t>
      </w:r>
    </w:p>
    <w:p w14:paraId="7864C499" w14:textId="77777777" w:rsidR="000B0F00" w:rsidRPr="00594868" w:rsidRDefault="000B0F00" w:rsidP="000B0F00">
      <w:pPr>
        <w:pStyle w:val="ListParagraph"/>
        <w:spacing w:after="0"/>
        <w:rPr>
          <w:rFonts w:ascii="Open Sans" w:hAnsi="Open Sans" w:cs="Open Sans"/>
          <w:color w:val="404040" w:themeColor="text1" w:themeTint="BF"/>
          <w:spacing w:val="4"/>
          <w:sz w:val="24"/>
          <w:szCs w:val="24"/>
          <w:lang w:eastAsia="en-GB"/>
        </w:rPr>
      </w:pPr>
    </w:p>
    <w:p w14:paraId="4CD70E9A" w14:textId="77777777" w:rsidR="000B0F00" w:rsidRPr="00594868" w:rsidRDefault="000B0F00" w:rsidP="000B0F00">
      <w:pPr>
        <w:rPr>
          <w:rFonts w:ascii="Open Sans Extrabold" w:hAnsi="Open Sans Extrabold" w:cs="Open Sans Extrabold"/>
          <w:b/>
          <w:bCs/>
          <w:color w:val="404040" w:themeColor="text1" w:themeTint="BF"/>
          <w:spacing w:val="4"/>
          <w:kern w:val="32"/>
          <w:lang w:eastAsia="en-GB"/>
        </w:rPr>
      </w:pPr>
      <w:r w:rsidRPr="00594868">
        <w:rPr>
          <w:rFonts w:ascii="Open Sans Extrabold" w:hAnsi="Open Sans Extrabold" w:cs="Open Sans Extrabold"/>
          <w:b/>
          <w:bCs/>
          <w:color w:val="404040" w:themeColor="text1" w:themeTint="BF"/>
          <w:spacing w:val="4"/>
          <w:kern w:val="32"/>
          <w:lang w:eastAsia="en-GB"/>
        </w:rPr>
        <w:br w:type="page"/>
      </w:r>
    </w:p>
    <w:p w14:paraId="71580EDF" w14:textId="35162498" w:rsidR="000B0F00" w:rsidRPr="00594868" w:rsidRDefault="000B0F00" w:rsidP="000B0F00">
      <w:pPr>
        <w:rPr>
          <w:rFonts w:ascii="Open Sans Extrabold" w:hAnsi="Open Sans Extrabold" w:cs="Open Sans Extrabold"/>
          <w:b/>
          <w:bCs/>
          <w:color w:val="404040" w:themeColor="text1" w:themeTint="BF"/>
          <w:spacing w:val="4"/>
          <w:kern w:val="32"/>
          <w:sz w:val="52"/>
          <w:szCs w:val="52"/>
          <w:lang w:eastAsia="en-GB"/>
        </w:rPr>
      </w:pPr>
      <w:r w:rsidRPr="00594868">
        <w:rPr>
          <w:rFonts w:ascii="Open Sans Extrabold" w:hAnsi="Open Sans Extrabold" w:cs="Open Sans Extrabold"/>
          <w:b/>
          <w:bCs/>
          <w:color w:val="404040" w:themeColor="text1" w:themeTint="BF"/>
          <w:spacing w:val="4"/>
          <w:kern w:val="32"/>
          <w:sz w:val="52"/>
          <w:szCs w:val="52"/>
          <w:lang w:eastAsia="en-GB"/>
        </w:rPr>
        <w:lastRenderedPageBreak/>
        <w:t xml:space="preserve">Equity, Diversity and Inclusion </w:t>
      </w:r>
    </w:p>
    <w:p w14:paraId="5A3F748D" w14:textId="77777777" w:rsidR="000B0F00" w:rsidRPr="00594868" w:rsidRDefault="000B0F00" w:rsidP="000B0F00">
      <w:pPr>
        <w:rPr>
          <w:rFonts w:ascii="Open Sans" w:hAnsi="Open Sans" w:cs="Open Sans"/>
          <w:b/>
          <w:bCs/>
          <w:color w:val="404040" w:themeColor="text1" w:themeTint="BF"/>
          <w:spacing w:val="4"/>
          <w:kern w:val="32"/>
          <w:lang w:eastAsia="en-GB"/>
        </w:rPr>
      </w:pPr>
    </w:p>
    <w:p w14:paraId="45070B91"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4F6722A8" w14:textId="208C64E3"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is fully committed to stand up and speak up for those who face inequality and disadvantage. We want this to be reflected in the diversity of the</w:t>
      </w:r>
    </w:p>
    <w:p w14:paraId="42A97447" w14:textId="77777777" w:rsidR="000B0F00" w:rsidRPr="00594868" w:rsidRDefault="000B0F00" w:rsidP="000B0F00">
      <w:pPr>
        <w:autoSpaceDE w:val="0"/>
        <w:autoSpaceDN w:val="0"/>
        <w:adjustRightInd w:val="0"/>
        <w:rPr>
          <w:rFonts w:ascii="Open Sans"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people who work for us. </w:t>
      </w:r>
      <w:r w:rsidRPr="00594868">
        <w:rPr>
          <w:rFonts w:ascii="Open Sans" w:hAnsi="Open Sans" w:cs="Open Sans"/>
          <w:color w:val="404040" w:themeColor="text1" w:themeTint="BF"/>
          <w:spacing w:val="4"/>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594868" w:rsidRDefault="008F0755" w:rsidP="000B0F00">
      <w:pPr>
        <w:autoSpaceDE w:val="0"/>
        <w:autoSpaceDN w:val="0"/>
        <w:adjustRightInd w:val="0"/>
        <w:rPr>
          <w:rFonts w:ascii="Open Sans" w:eastAsia="OpenSans-Regular" w:hAnsi="Open Sans" w:cs="Open Sans"/>
          <w:color w:val="404040" w:themeColor="text1" w:themeTint="BF"/>
          <w:spacing w:val="4"/>
        </w:rPr>
      </w:pPr>
    </w:p>
    <w:p w14:paraId="79DE9B2F" w14:textId="77777777" w:rsidR="000B0F00" w:rsidRPr="00594868" w:rsidRDefault="000B0F00" w:rsidP="000B0F00">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To help us achieve this, we aim to make our recruitment process as fair as it can be:</w:t>
      </w:r>
    </w:p>
    <w:p w14:paraId="329CC8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p>
    <w:p w14:paraId="192C7C7A"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We judge the application, not the person</w:t>
      </w:r>
      <w:r w:rsidRPr="00594868">
        <w:rPr>
          <w:rFonts w:ascii="Open Sans" w:hAnsi="Open Sans" w:cs="Open Sans"/>
          <w:color w:val="404040" w:themeColor="text1" w:themeTint="BF"/>
          <w:spacing w:val="4"/>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594868" w:rsidRDefault="000B0F00" w:rsidP="000B0F00">
      <w:pPr>
        <w:pStyle w:val="ListParagraph"/>
        <w:autoSpaceDE w:val="0"/>
        <w:autoSpaceDN w:val="0"/>
        <w:adjustRightInd w:val="0"/>
        <w:spacing w:after="0"/>
        <w:ind w:left="426"/>
        <w:rPr>
          <w:rFonts w:ascii="Open Sans" w:hAnsi="Open Sans" w:cs="Open Sans"/>
          <w:color w:val="404040" w:themeColor="text1" w:themeTint="BF"/>
          <w:spacing w:val="4"/>
          <w:sz w:val="24"/>
          <w:szCs w:val="24"/>
          <w:lang w:eastAsia="en-GB"/>
        </w:rPr>
      </w:pPr>
    </w:p>
    <w:p w14:paraId="2D58F818" w14:textId="5D0A6E2C"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 xml:space="preserve">We send interview questions 24 hours in advance. </w:t>
      </w:r>
      <w:r w:rsidRPr="00594868">
        <w:rPr>
          <w:rFonts w:ascii="Open Sans" w:hAnsi="Open Sans" w:cs="Open Sans"/>
          <w:color w:val="404040" w:themeColor="text1" w:themeTint="BF"/>
          <w:spacing w:val="4"/>
          <w:sz w:val="24"/>
          <w:szCs w:val="24"/>
          <w:lang w:eastAsia="en-GB"/>
        </w:rPr>
        <w:t>We recognise that some</w:t>
      </w:r>
      <w:r w:rsidRPr="00594868">
        <w:rPr>
          <w:rFonts w:ascii="Open Sans" w:hAnsi="Open Sans" w:cs="Open Sans"/>
          <w:b/>
          <w:bCs/>
          <w:color w:val="404040" w:themeColor="text1" w:themeTint="BF"/>
          <w:spacing w:val="4"/>
          <w:sz w:val="24"/>
          <w:szCs w:val="24"/>
          <w:lang w:eastAsia="en-GB"/>
        </w:rPr>
        <w:t xml:space="preserve"> </w:t>
      </w:r>
      <w:r w:rsidRPr="00594868">
        <w:rPr>
          <w:rFonts w:ascii="Open Sans" w:hAnsi="Open Sans" w:cs="Open Sans"/>
          <w:color w:val="404040" w:themeColor="text1" w:themeTint="BF"/>
          <w:spacing w:val="4"/>
          <w:sz w:val="24"/>
          <w:szCs w:val="24"/>
          <w:lang w:eastAsia="en-GB"/>
        </w:rPr>
        <w:t>people face barriers with interviews</w:t>
      </w:r>
      <w:r w:rsidR="00A725AB">
        <w:rPr>
          <w:rFonts w:ascii="Open Sans" w:hAnsi="Open Sans" w:cs="Open Sans"/>
          <w:color w:val="404040" w:themeColor="text1" w:themeTint="BF"/>
          <w:spacing w:val="4"/>
          <w:sz w:val="24"/>
          <w:szCs w:val="24"/>
          <w:lang w:eastAsia="en-GB"/>
        </w:rPr>
        <w:t>,</w:t>
      </w:r>
      <w:r w:rsidRPr="00594868">
        <w:rPr>
          <w:rFonts w:ascii="Open Sans" w:hAnsi="Open Sans" w:cs="Open Sans"/>
          <w:color w:val="404040" w:themeColor="text1" w:themeTint="BF"/>
          <w:spacing w:val="4"/>
          <w:sz w:val="24"/>
          <w:szCs w:val="24"/>
          <w:lang w:eastAsia="en-GB"/>
        </w:rPr>
        <w:t xml:space="preserve"> and we want you to focus on demonstrating your experience rather it being than a memory test, so we level the playing field by offering you a chance to prepare for the interview.</w:t>
      </w:r>
      <w:r w:rsidRPr="00594868">
        <w:rPr>
          <w:rFonts w:ascii="Open Sans" w:hAnsi="Open Sans" w:cs="Open Sans"/>
          <w:color w:val="404040" w:themeColor="text1" w:themeTint="BF"/>
          <w:spacing w:val="4"/>
          <w:sz w:val="24"/>
          <w:szCs w:val="24"/>
          <w:lang w:eastAsia="en-GB"/>
        </w:rPr>
        <w:br/>
      </w:r>
    </w:p>
    <w:p w14:paraId="49327FEB" w14:textId="48A1B551"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offer a guaranteed interview scheme</w:t>
      </w:r>
      <w:r w:rsidRPr="00594868">
        <w:rPr>
          <w:rFonts w:ascii="Open Sans" w:eastAsia="OpenSans-Regular" w:hAnsi="Open Sans" w:cs="Open Sans"/>
          <w:color w:val="404040" w:themeColor="text1" w:themeTint="BF"/>
          <w:spacing w:val="4"/>
          <w:sz w:val="24"/>
          <w:szCs w:val="24"/>
        </w:rPr>
        <w:t>. If you have a disability, are from a</w:t>
      </w:r>
      <w:r w:rsidRPr="00594868">
        <w:rPr>
          <w:rFonts w:ascii="Open Sans" w:hAnsi="Open Sans" w:cs="Open Sans"/>
          <w:color w:val="404040" w:themeColor="text1" w:themeTint="BF"/>
          <w:spacing w:val="4"/>
          <w:sz w:val="24"/>
          <w:szCs w:val="24"/>
          <w:lang w:eastAsia="en-GB"/>
        </w:rPr>
        <w:t xml:space="preserve"> Black, Asian and minority ethnic background, or are LGBTQ+</w:t>
      </w:r>
      <w:r w:rsidRPr="00594868">
        <w:rPr>
          <w:rFonts w:ascii="Open Sans" w:eastAsia="OpenSans-Regular" w:hAnsi="Open Sans" w:cs="Open Sans"/>
          <w:color w:val="404040" w:themeColor="text1" w:themeTint="BF"/>
          <w:spacing w:val="4"/>
          <w:sz w:val="24"/>
          <w:szCs w:val="24"/>
        </w:rPr>
        <w:t xml:space="preserve"> </w:t>
      </w:r>
      <w:r w:rsidRPr="00594868">
        <w:rPr>
          <w:rFonts w:ascii="Open Sans" w:eastAsia="OpenSans-Regular" w:hAnsi="Open Sans" w:cs="Open Sans"/>
          <w:b/>
          <w:bCs/>
          <w:color w:val="404040" w:themeColor="text1" w:themeTint="BF"/>
          <w:spacing w:val="4"/>
          <w:sz w:val="24"/>
          <w:szCs w:val="24"/>
        </w:rPr>
        <w:t>and</w:t>
      </w:r>
      <w:r w:rsidRPr="00594868">
        <w:rPr>
          <w:rFonts w:ascii="Open Sans" w:eastAsia="OpenSans-Regular" w:hAnsi="Open Sans" w:cs="Open Sans"/>
          <w:color w:val="404040" w:themeColor="text1" w:themeTint="BF"/>
          <w:spacing w:val="4"/>
          <w:sz w:val="24"/>
          <w:szCs w:val="24"/>
        </w:rPr>
        <w:t xml:space="preserve"> your application meets the minimum criteria for the post</w:t>
      </w:r>
      <w:r w:rsidR="00A725AB">
        <w:rPr>
          <w:rFonts w:ascii="Open Sans" w:eastAsia="OpenSans-Regular" w:hAnsi="Open Sans" w:cs="Open Sans"/>
          <w:color w:val="404040" w:themeColor="text1" w:themeTint="BF"/>
          <w:spacing w:val="4"/>
          <w:sz w:val="24"/>
          <w:szCs w:val="24"/>
        </w:rPr>
        <w:t xml:space="preserve"> (you score 60%+ on the person specification section)</w:t>
      </w:r>
      <w:r w:rsidRPr="00594868">
        <w:rPr>
          <w:rFonts w:ascii="Open Sans" w:eastAsia="OpenSans-Regular" w:hAnsi="Open Sans" w:cs="Open Sans"/>
          <w:color w:val="404040" w:themeColor="text1" w:themeTint="BF"/>
          <w:spacing w:val="4"/>
          <w:sz w:val="24"/>
          <w:szCs w:val="24"/>
        </w:rPr>
        <w:t xml:space="preserve">, we’ll interview you for it. </w:t>
      </w:r>
      <w:r w:rsidRPr="00594868">
        <w:rPr>
          <w:rFonts w:ascii="Open Sans" w:eastAsia="OpenSans-Regular" w:hAnsi="Open Sans" w:cs="Open Sans"/>
          <w:color w:val="404040" w:themeColor="text1" w:themeTint="BF"/>
          <w:spacing w:val="4"/>
          <w:sz w:val="24"/>
          <w:szCs w:val="24"/>
        </w:rPr>
        <w:br/>
      </w:r>
    </w:p>
    <w:p w14:paraId="316233FD"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We’re a Disability Confident employer</w:t>
      </w:r>
      <w:r w:rsidRPr="00594868">
        <w:rPr>
          <w:rFonts w:ascii="Open Sans" w:eastAsia="OpenSans-Regular" w:hAnsi="Open Sans" w:cs="Open Sans"/>
          <w:color w:val="404040" w:themeColor="text1" w:themeTint="BF"/>
          <w:spacing w:val="4"/>
          <w:sz w:val="24"/>
          <w:szCs w:val="24"/>
        </w:rPr>
        <w:t xml:space="preserve">. We’re committed to changing attitudes towards disability, and making sure disabled people have the chance to fulfil their aspirations. You can find out more </w:t>
      </w:r>
      <w:hyperlink r:id="rId22" w:history="1">
        <w:r w:rsidRPr="00594868">
          <w:rPr>
            <w:rStyle w:val="Hyperlink"/>
            <w:rFonts w:ascii="Open Sans" w:eastAsia="OpenSans-Regular" w:hAnsi="Open Sans" w:cs="Open Sans"/>
            <w:color w:val="404040" w:themeColor="text1" w:themeTint="BF"/>
            <w:spacing w:val="4"/>
            <w:sz w:val="24"/>
            <w:szCs w:val="24"/>
          </w:rPr>
          <w:t>here</w:t>
        </w:r>
      </w:hyperlink>
      <w:r w:rsidRPr="00594868">
        <w:rPr>
          <w:rFonts w:ascii="Open Sans" w:eastAsia="OpenSans-Regular" w:hAnsi="Open Sans" w:cs="Open Sans"/>
          <w:color w:val="404040" w:themeColor="text1" w:themeTint="BF"/>
          <w:spacing w:val="4"/>
          <w:sz w:val="24"/>
          <w:szCs w:val="24"/>
        </w:rPr>
        <w:t xml:space="preserve">. </w:t>
      </w:r>
    </w:p>
    <w:p w14:paraId="1F712DAE"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53F22B99"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We’re a Mindful Employer. </w:t>
      </w:r>
      <w:r w:rsidRPr="00594868">
        <w:rPr>
          <w:rFonts w:ascii="Open Sans" w:eastAsia="OpenSans-Regular" w:hAnsi="Open Sans" w:cs="Open Sans"/>
          <w:color w:val="404040" w:themeColor="text1" w:themeTint="BF"/>
          <w:spacing w:val="4"/>
          <w:sz w:val="24"/>
          <w:szCs w:val="24"/>
        </w:rPr>
        <w:t xml:space="preserve">We’re committed to better mental health at work. As part of this we’re signed up to the Mindful Employer charter, meaning we agree to not make assumptions about a person with a mental health condition </w:t>
      </w:r>
      <w:r w:rsidRPr="00594868">
        <w:rPr>
          <w:rFonts w:ascii="Open Sans" w:eastAsia="OpenSans-Regular" w:hAnsi="Open Sans" w:cs="Open Sans"/>
          <w:color w:val="404040" w:themeColor="text1" w:themeTint="BF"/>
          <w:spacing w:val="4"/>
          <w:sz w:val="24"/>
          <w:szCs w:val="24"/>
        </w:rPr>
        <w:lastRenderedPageBreak/>
        <w:t>and their ability to work and ensure we are fair in the recruitment of new staff in accordance with the Equality Act 2010.</w:t>
      </w:r>
    </w:p>
    <w:p w14:paraId="0C7F800D"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126022AE"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will meet any reasonable adjustment requests.</w:t>
      </w:r>
      <w:r w:rsidRPr="00594868">
        <w:rPr>
          <w:rFonts w:ascii="Open Sans" w:eastAsia="OpenSans-Regular" w:hAnsi="Open Sans" w:cs="Open Sans"/>
          <w:color w:val="404040" w:themeColor="text1" w:themeTint="BF"/>
          <w:spacing w:val="4"/>
          <w:sz w:val="24"/>
          <w:szCs w:val="24"/>
        </w:rPr>
        <w:t xml:space="preserve"> Please let </w:t>
      </w:r>
      <w:r w:rsidRPr="00594868">
        <w:rPr>
          <w:rFonts w:ascii="Open Sans" w:hAnsi="Open Sans" w:cs="Open Sans"/>
          <w:color w:val="404040" w:themeColor="text1" w:themeTint="BF"/>
          <w:spacing w:val="4"/>
          <w:sz w:val="24"/>
          <w:szCs w:val="24"/>
          <w:lang w:eastAsia="en-GB"/>
        </w:rPr>
        <w:t xml:space="preserve">us know if you need us to adapt our application process so there are no barriers for you to apply.   </w:t>
      </w:r>
    </w:p>
    <w:p w14:paraId="0D1F2A48" w14:textId="77777777" w:rsidR="000B0F00" w:rsidRPr="00594868" w:rsidRDefault="000B0F00" w:rsidP="008F0755">
      <w:pPr>
        <w:pStyle w:val="ListParagraph"/>
        <w:spacing w:after="120" w:line="240" w:lineRule="auto"/>
        <w:contextualSpacing w:val="0"/>
        <w:rPr>
          <w:rFonts w:ascii="Open Sans" w:eastAsia="OpenSans-Regular" w:hAnsi="Open Sans" w:cs="Open Sans"/>
          <w:color w:val="404040" w:themeColor="text1" w:themeTint="BF"/>
          <w:spacing w:val="4"/>
          <w:sz w:val="24"/>
          <w:szCs w:val="24"/>
        </w:rPr>
      </w:pPr>
    </w:p>
    <w:p w14:paraId="63C874C7"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r w:rsidRPr="008D7190">
        <w:rPr>
          <w:rFonts w:ascii="Open Sans" w:eastAsia="OpenSans-Regular" w:hAnsi="Open Sans" w:cs="Open Sans"/>
          <w:color w:val="404040" w:themeColor="text1" w:themeTint="BF"/>
          <w:spacing w:val="4"/>
        </w:rPr>
        <w:t>As part of our commitment to Equity, Diversity and Inclusion, the wider Citizens Advice network also has network groups, such as:</w:t>
      </w:r>
    </w:p>
    <w:p w14:paraId="1C34D00F"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p>
    <w:p w14:paraId="311E9A27"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Autism and neurodiversity </w:t>
      </w:r>
    </w:p>
    <w:p w14:paraId="7E0CA7AD"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Disability</w:t>
      </w:r>
    </w:p>
    <w:p w14:paraId="46898C10"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LGBTQ+</w:t>
      </w:r>
    </w:p>
    <w:p w14:paraId="25CF112A"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Muslim</w:t>
      </w:r>
    </w:p>
    <w:p w14:paraId="13D23973"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Race, Ethnicity and Cultural Heritage (REACH) </w:t>
      </w:r>
    </w:p>
    <w:p w14:paraId="02F2A54E"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Trans and non-binary </w:t>
      </w:r>
    </w:p>
    <w:p w14:paraId="07889D69" w14:textId="31BC617A" w:rsidR="000B0F00" w:rsidRPr="008D7190" w:rsidRDefault="008D7190" w:rsidP="008D7190">
      <w:pPr>
        <w:pStyle w:val="ListParagraph"/>
        <w:spacing w:after="0" w:line="240" w:lineRule="auto"/>
        <w:ind w:left="567"/>
        <w:contextualSpacing w:val="0"/>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Women</w:t>
      </w:r>
    </w:p>
    <w:p w14:paraId="75D71C94" w14:textId="77777777" w:rsidR="008D7190" w:rsidRDefault="008D7190" w:rsidP="008F0755">
      <w:pPr>
        <w:jc w:val="both"/>
        <w:rPr>
          <w:rFonts w:ascii="Open Sans" w:hAnsi="Open Sans" w:cs="Open Sans"/>
          <w:color w:val="404040" w:themeColor="text1" w:themeTint="BF"/>
          <w:spacing w:val="4"/>
          <w:lang w:eastAsia="en-GB"/>
        </w:rPr>
      </w:pPr>
    </w:p>
    <w:p w14:paraId="1F0B795F" w14:textId="6968D598" w:rsidR="000B0F00" w:rsidRPr="00594868" w:rsidRDefault="000B0F00" w:rsidP="008F0755">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These are safe spaces for individuals to have a voice, raise concerns, seek support from others, and act as a critical friend to the wider organisation. </w:t>
      </w:r>
    </w:p>
    <w:p w14:paraId="163BFC25" w14:textId="77777777" w:rsidR="000B0F00" w:rsidRPr="00594868" w:rsidRDefault="000B0F00" w:rsidP="000B0F00">
      <w:pPr>
        <w:spacing w:after="120"/>
        <w:jc w:val="both"/>
        <w:rPr>
          <w:rFonts w:ascii="Open Sans" w:hAnsi="Open Sans" w:cs="Open Sans"/>
          <w:color w:val="404040" w:themeColor="text1" w:themeTint="BF"/>
          <w:spacing w:val="4"/>
          <w:lang w:eastAsia="en-GB"/>
        </w:rPr>
      </w:pPr>
    </w:p>
    <w:p w14:paraId="1644C7A0" w14:textId="77777777" w:rsidR="000B0F00" w:rsidRPr="00594868" w:rsidRDefault="000B0F00" w:rsidP="000B0F00">
      <w:pPr>
        <w:spacing w:after="12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lang w:eastAsia="en-GB"/>
        </w:rPr>
        <w:t>Ex-offender policy</w:t>
      </w:r>
    </w:p>
    <w:p w14:paraId="67AAF0BB"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594868" w:rsidRDefault="000B0F00" w:rsidP="000B0F00">
      <w:pPr>
        <w:contextualSpacing/>
        <w:rPr>
          <w:rFonts w:ascii="Open Sans" w:hAnsi="Open Sans" w:cs="Open Sans"/>
          <w:color w:val="404040" w:themeColor="text1" w:themeTint="BF"/>
          <w:spacing w:val="4"/>
        </w:rPr>
      </w:pPr>
    </w:p>
    <w:p w14:paraId="36A00145"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Having a criminal record will not necessarily bar you from working for Citizens Advice Plymouth – much will depend on the type of job you have applied for and the background and circumstances of your offence.   However, we are not able to employ anyone with a conviction for a sexual offence against a child or vulnerable adult, regardless of when the offence took place.  All other convictions will be considered on an individual basis.</w:t>
      </w:r>
    </w:p>
    <w:p w14:paraId="335D8152" w14:textId="77777777" w:rsidR="000B0F00" w:rsidRPr="00594868" w:rsidRDefault="000B0F00" w:rsidP="000B0F00">
      <w:pPr>
        <w:contextualSpacing/>
        <w:rPr>
          <w:rFonts w:ascii="Open Sans" w:hAnsi="Open Sans" w:cs="Open Sans"/>
          <w:color w:val="404040" w:themeColor="text1" w:themeTint="BF"/>
          <w:spacing w:val="4"/>
        </w:rPr>
      </w:pPr>
    </w:p>
    <w:p w14:paraId="2536E4AF"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594868">
        <w:rPr>
          <w:rFonts w:ascii="Open Sans" w:hAnsi="Open Sans" w:cs="Open Sans"/>
          <w:color w:val="404040" w:themeColor="text1" w:themeTint="BF"/>
          <w:spacing w:val="4"/>
        </w:rPr>
        <w:lastRenderedPageBreak/>
        <w:t>that is directly relevant to the position could lead to a withdrawal of an offer of employment or volunteering opportunity.</w:t>
      </w:r>
    </w:p>
    <w:p w14:paraId="45EFC266" w14:textId="77777777" w:rsidR="000B0F00" w:rsidRDefault="000B0F00" w:rsidP="000B0F00">
      <w:pPr>
        <w:contextualSpacing/>
        <w:rPr>
          <w:rFonts w:ascii="Open Sans" w:hAnsi="Open Sans" w:cs="Open Sans"/>
          <w:color w:val="404040" w:themeColor="text1" w:themeTint="BF"/>
          <w:spacing w:val="4"/>
        </w:rPr>
      </w:pPr>
    </w:p>
    <w:p w14:paraId="37A879DA" w14:textId="77777777" w:rsidR="00CA6167" w:rsidRDefault="00CA6167" w:rsidP="000B0F00">
      <w:pPr>
        <w:contextualSpacing/>
        <w:rPr>
          <w:rFonts w:ascii="Open Sans" w:hAnsi="Open Sans" w:cs="Open Sans"/>
          <w:color w:val="404040" w:themeColor="text1" w:themeTint="BF"/>
          <w:spacing w:val="4"/>
        </w:rPr>
      </w:pPr>
    </w:p>
    <w:p w14:paraId="185BD829" w14:textId="77777777" w:rsidR="00CA6167" w:rsidRDefault="00CA6167" w:rsidP="000B0F00">
      <w:pPr>
        <w:contextualSpacing/>
        <w:rPr>
          <w:rFonts w:ascii="Open Sans" w:hAnsi="Open Sans" w:cs="Open Sans"/>
          <w:color w:val="404040" w:themeColor="text1" w:themeTint="BF"/>
          <w:spacing w:val="4"/>
        </w:rPr>
      </w:pPr>
    </w:p>
    <w:p w14:paraId="53AC3D47" w14:textId="77777777" w:rsidR="00CA6167" w:rsidRDefault="00CA6167" w:rsidP="000B0F00">
      <w:pPr>
        <w:contextualSpacing/>
        <w:rPr>
          <w:rFonts w:ascii="Open Sans" w:hAnsi="Open Sans" w:cs="Open Sans"/>
          <w:color w:val="404040" w:themeColor="text1" w:themeTint="BF"/>
          <w:spacing w:val="4"/>
        </w:rPr>
      </w:pPr>
    </w:p>
    <w:p w14:paraId="4EDC36E0" w14:textId="77777777" w:rsidR="00CA6167" w:rsidRPr="00594868" w:rsidRDefault="00CA6167" w:rsidP="000B0F00">
      <w:pPr>
        <w:contextualSpacing/>
        <w:rPr>
          <w:rFonts w:ascii="Open Sans" w:hAnsi="Open Sans" w:cs="Open Sans"/>
          <w:color w:val="404040" w:themeColor="text1" w:themeTint="BF"/>
          <w:spacing w:val="4"/>
        </w:rPr>
      </w:pPr>
    </w:p>
    <w:p w14:paraId="2195095B" w14:textId="1A019F12" w:rsidR="6FEA1F91" w:rsidRPr="00594868" w:rsidRDefault="000B0F00" w:rsidP="000B0F00">
      <w:pPr>
        <w:tabs>
          <w:tab w:val="left" w:pos="1155"/>
        </w:tabs>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rPr>
        <w:t>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on the subject of any offences or other matter that might be relevant to</w:t>
      </w:r>
    </w:p>
    <w:sectPr w:rsidR="6FEA1F91" w:rsidRPr="00594868" w:rsidSect="00CA6167">
      <w:pgSz w:w="11906" w:h="16838"/>
      <w:pgMar w:top="680"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7340" w14:textId="77777777" w:rsidR="00D4114B" w:rsidRPr="00E27A91" w:rsidRDefault="00D4114B" w:rsidP="003E408F">
      <w:r w:rsidRPr="00E27A91">
        <w:separator/>
      </w:r>
    </w:p>
  </w:endnote>
  <w:endnote w:type="continuationSeparator" w:id="0">
    <w:p w14:paraId="78BA334E" w14:textId="77777777" w:rsidR="00D4114B" w:rsidRPr="00E27A91" w:rsidRDefault="00D4114B" w:rsidP="003E408F">
      <w:r w:rsidRPr="00E27A91">
        <w:continuationSeparator/>
      </w:r>
    </w:p>
  </w:endnote>
  <w:endnote w:type="continuationNotice" w:id="1">
    <w:p w14:paraId="682FE7A0" w14:textId="77777777" w:rsidR="00D4114B" w:rsidRPr="00E27A91" w:rsidRDefault="00D41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595959" w:themeColor="text1" w:themeTint="A6"/>
      </w:rPr>
      <w:id w:val="1640754614"/>
      <w:docPartObj>
        <w:docPartGallery w:val="Page Numbers (Bottom of Page)"/>
        <w:docPartUnique/>
      </w:docPartObj>
    </w:sdtPr>
    <w:sdtContent>
      <w:sdt>
        <w:sdtPr>
          <w:rPr>
            <w:rFonts w:ascii="Open Sans" w:hAnsi="Open Sans" w:cs="Open Sans"/>
            <w:color w:val="595959" w:themeColor="text1" w:themeTint="A6"/>
          </w:rPr>
          <w:id w:val="-1769616900"/>
          <w:docPartObj>
            <w:docPartGallery w:val="Page Numbers (Top of Page)"/>
            <w:docPartUnique/>
          </w:docPartObj>
        </w:sdtPr>
        <w:sdtContent>
          <w:p w14:paraId="28797EAE" w14:textId="6E32ECE5" w:rsidR="006E30C6" w:rsidRPr="004B0596" w:rsidRDefault="00476267" w:rsidP="00476267">
            <w:pPr>
              <w:pStyle w:val="Footer"/>
              <w:tabs>
                <w:tab w:val="clear" w:pos="9026"/>
                <w:tab w:val="right" w:pos="9638"/>
              </w:tabs>
              <w:jc w:val="both"/>
              <w:rPr>
                <w:rFonts w:ascii="Open Sans" w:hAnsi="Open Sans" w:cs="Open Sans"/>
                <w:color w:val="595959" w:themeColor="text1" w:themeTint="A6"/>
              </w:rPr>
            </w:pPr>
            <w:r w:rsidRPr="004B0596">
              <w:rPr>
                <w:rFonts w:ascii="Open Sans" w:hAnsi="Open Sans" w:cs="Open Sans"/>
                <w:i/>
                <w:iCs/>
                <w:color w:val="595959" w:themeColor="text1" w:themeTint="A6"/>
                <w:sz w:val="22"/>
                <w:szCs w:val="22"/>
              </w:rPr>
              <w:t>We value diversity, promote equality, and challenge discrimination</w:t>
            </w:r>
            <w:r w:rsidR="00C04D6D" w:rsidRPr="004B0596">
              <w:rPr>
                <w:color w:val="595959" w:themeColor="text1" w:themeTint="A6"/>
              </w:rPr>
              <w:tab/>
            </w:r>
            <w:r w:rsidR="11C743D9" w:rsidRPr="004B0596">
              <w:rPr>
                <w:rFonts w:ascii="Open Sans" w:hAnsi="Open Sans" w:cs="Open Sans"/>
                <w:color w:val="595959" w:themeColor="text1" w:themeTint="A6"/>
                <w:sz w:val="22"/>
                <w:szCs w:val="22"/>
              </w:rPr>
              <w:t xml:space="preserve">               </w:t>
            </w:r>
            <w:r w:rsidR="006E30C6" w:rsidRPr="004B0596">
              <w:rPr>
                <w:rFonts w:ascii="Open Sans" w:hAnsi="Open Sans" w:cs="Open Sans"/>
                <w:color w:val="595959" w:themeColor="text1" w:themeTint="A6"/>
                <w:sz w:val="22"/>
                <w:szCs w:val="22"/>
              </w:rPr>
              <w:t xml:space="preserve">Page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PAGE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r w:rsidR="006E30C6" w:rsidRPr="004B0596">
              <w:rPr>
                <w:rFonts w:ascii="Open Sans" w:hAnsi="Open Sans" w:cs="Open Sans"/>
                <w:color w:val="595959" w:themeColor="text1" w:themeTint="A6"/>
                <w:sz w:val="22"/>
                <w:szCs w:val="22"/>
              </w:rPr>
              <w:t xml:space="preserve"> of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NUMPAGES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EC1A08B" w14:textId="77777777" w:rsidTr="11C743D9">
      <w:trPr>
        <w:trHeight w:val="300"/>
      </w:trPr>
      <w:tc>
        <w:tcPr>
          <w:tcW w:w="3210" w:type="dxa"/>
        </w:tcPr>
        <w:p w14:paraId="4DA2C0D1" w14:textId="37F72329" w:rsidR="11C743D9" w:rsidRDefault="11C743D9" w:rsidP="11C743D9">
          <w:pPr>
            <w:pStyle w:val="Header"/>
            <w:ind w:left="-115"/>
          </w:pPr>
        </w:p>
      </w:tc>
      <w:tc>
        <w:tcPr>
          <w:tcW w:w="3210" w:type="dxa"/>
        </w:tcPr>
        <w:p w14:paraId="4E818444" w14:textId="3907525A" w:rsidR="11C743D9" w:rsidRDefault="11C743D9" w:rsidP="11C743D9">
          <w:pPr>
            <w:pStyle w:val="Header"/>
            <w:jc w:val="center"/>
          </w:pPr>
        </w:p>
      </w:tc>
      <w:tc>
        <w:tcPr>
          <w:tcW w:w="3210" w:type="dxa"/>
        </w:tcPr>
        <w:p w14:paraId="4791AA73" w14:textId="09D32714" w:rsidR="11C743D9" w:rsidRDefault="11C743D9" w:rsidP="11C743D9">
          <w:pPr>
            <w:pStyle w:val="Header"/>
            <w:ind w:right="-115"/>
            <w:jc w:val="right"/>
          </w:pPr>
        </w:p>
      </w:tc>
    </w:tr>
  </w:tbl>
  <w:p w14:paraId="43ACDC0B" w14:textId="170DA937" w:rsidR="007C685C" w:rsidRDefault="007C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24C8" w14:textId="77777777" w:rsidR="00D4114B" w:rsidRPr="00E27A91" w:rsidRDefault="00D4114B" w:rsidP="003E408F">
      <w:r w:rsidRPr="00E27A91">
        <w:separator/>
      </w:r>
    </w:p>
  </w:footnote>
  <w:footnote w:type="continuationSeparator" w:id="0">
    <w:p w14:paraId="7EC8A5E2" w14:textId="77777777" w:rsidR="00D4114B" w:rsidRPr="00E27A91" w:rsidRDefault="00D4114B" w:rsidP="003E408F">
      <w:r w:rsidRPr="00E27A91">
        <w:continuationSeparator/>
      </w:r>
    </w:p>
  </w:footnote>
  <w:footnote w:type="continuationNotice" w:id="1">
    <w:p w14:paraId="35D892D4" w14:textId="77777777" w:rsidR="00D4114B" w:rsidRPr="00E27A91" w:rsidRDefault="00D411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18C73A8C" w14:textId="77777777" w:rsidTr="00250319">
      <w:trPr>
        <w:trHeight w:val="142"/>
      </w:trPr>
      <w:tc>
        <w:tcPr>
          <w:tcW w:w="3210" w:type="dxa"/>
        </w:tcPr>
        <w:p w14:paraId="37047403" w14:textId="12594E7C" w:rsidR="11C743D9" w:rsidRDefault="11C743D9" w:rsidP="11C743D9">
          <w:pPr>
            <w:pStyle w:val="Header"/>
            <w:ind w:left="-115"/>
          </w:pPr>
        </w:p>
      </w:tc>
      <w:tc>
        <w:tcPr>
          <w:tcW w:w="3210" w:type="dxa"/>
        </w:tcPr>
        <w:p w14:paraId="2F3C8B09" w14:textId="6D4FADF7" w:rsidR="11C743D9" w:rsidRDefault="11C743D9" w:rsidP="11C743D9">
          <w:pPr>
            <w:pStyle w:val="Header"/>
            <w:jc w:val="center"/>
          </w:pPr>
        </w:p>
      </w:tc>
      <w:tc>
        <w:tcPr>
          <w:tcW w:w="3210" w:type="dxa"/>
        </w:tcPr>
        <w:p w14:paraId="2EC25566" w14:textId="4C2F4A27" w:rsidR="11C743D9" w:rsidRDefault="11C743D9" w:rsidP="11C743D9">
          <w:pPr>
            <w:pStyle w:val="Header"/>
            <w:ind w:right="-115"/>
            <w:jc w:val="right"/>
          </w:pPr>
        </w:p>
      </w:tc>
    </w:tr>
  </w:tbl>
  <w:p w14:paraId="5929815A" w14:textId="450B8AA9" w:rsidR="007C685C" w:rsidRDefault="007C685C" w:rsidP="00594868">
    <w:pPr>
      <w:pStyle w:val="Header"/>
      <w:tabs>
        <w:tab w:val="clear" w:pos="4513"/>
        <w:tab w:val="clear" w:pos="9026"/>
        <w:tab w:val="left" w:pos="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1C743D9" w14:paraId="6A88602C" w14:textId="77777777" w:rsidTr="11C743D9">
      <w:trPr>
        <w:trHeight w:val="300"/>
      </w:trPr>
      <w:tc>
        <w:tcPr>
          <w:tcW w:w="3210" w:type="dxa"/>
        </w:tcPr>
        <w:p w14:paraId="76A69E22" w14:textId="20CF1C7A" w:rsidR="11C743D9" w:rsidRDefault="11C743D9" w:rsidP="11C743D9">
          <w:pPr>
            <w:pStyle w:val="Header"/>
            <w:ind w:left="-115"/>
          </w:pPr>
        </w:p>
      </w:tc>
      <w:tc>
        <w:tcPr>
          <w:tcW w:w="3210" w:type="dxa"/>
        </w:tcPr>
        <w:p w14:paraId="401E62BD" w14:textId="3584A698" w:rsidR="11C743D9" w:rsidRDefault="11C743D9" w:rsidP="11C743D9">
          <w:pPr>
            <w:pStyle w:val="Header"/>
            <w:jc w:val="center"/>
          </w:pPr>
        </w:p>
      </w:tc>
      <w:tc>
        <w:tcPr>
          <w:tcW w:w="3210" w:type="dxa"/>
        </w:tcPr>
        <w:p w14:paraId="280B28D4" w14:textId="70815859" w:rsidR="11C743D9" w:rsidRDefault="11C743D9" w:rsidP="11C743D9">
          <w:pPr>
            <w:pStyle w:val="Header"/>
            <w:ind w:right="-115"/>
            <w:jc w:val="right"/>
          </w:pPr>
        </w:p>
      </w:tc>
    </w:tr>
  </w:tbl>
  <w:p w14:paraId="30A4C636" w14:textId="60B57316" w:rsidR="007C685C" w:rsidRDefault="007C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7187A"/>
    <w:multiLevelType w:val="hybridMultilevel"/>
    <w:tmpl w:val="87C2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16500"/>
    <w:multiLevelType w:val="hybridMultilevel"/>
    <w:tmpl w:val="38BACA86"/>
    <w:lvl w:ilvl="0" w:tplc="121875EC">
      <w:start w:val="1"/>
      <w:numFmt w:val="bullet"/>
      <w:lvlText w:val=""/>
      <w:lvlJc w:val="left"/>
      <w:pPr>
        <w:ind w:left="644" w:hanging="360"/>
      </w:pPr>
      <w:rPr>
        <w:rFonts w:ascii="Wingdings" w:hAnsi="Wingdings" w:hint="default"/>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06624A7"/>
    <w:multiLevelType w:val="multilevel"/>
    <w:tmpl w:val="8FF2B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CF6852"/>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A6625EA"/>
    <w:multiLevelType w:val="hybridMultilevel"/>
    <w:tmpl w:val="11F0A4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8"/>
  </w:num>
  <w:num w:numId="2" w16cid:durableId="1401291019">
    <w:abstractNumId w:val="19"/>
  </w:num>
  <w:num w:numId="3" w16cid:durableId="1935819476">
    <w:abstractNumId w:val="48"/>
  </w:num>
  <w:num w:numId="4" w16cid:durableId="2123643737">
    <w:abstractNumId w:val="37"/>
  </w:num>
  <w:num w:numId="5" w16cid:durableId="1843816122">
    <w:abstractNumId w:val="31"/>
  </w:num>
  <w:num w:numId="6" w16cid:durableId="1454523147">
    <w:abstractNumId w:val="3"/>
  </w:num>
  <w:num w:numId="7" w16cid:durableId="2125464950">
    <w:abstractNumId w:val="15"/>
  </w:num>
  <w:num w:numId="8" w16cid:durableId="1822386312">
    <w:abstractNumId w:val="25"/>
  </w:num>
  <w:num w:numId="9" w16cid:durableId="1688210746">
    <w:abstractNumId w:val="22"/>
  </w:num>
  <w:num w:numId="10" w16cid:durableId="66147597">
    <w:abstractNumId w:val="42"/>
  </w:num>
  <w:num w:numId="11" w16cid:durableId="1192651198">
    <w:abstractNumId w:val="27"/>
  </w:num>
  <w:num w:numId="12" w16cid:durableId="481429688">
    <w:abstractNumId w:val="46"/>
  </w:num>
  <w:num w:numId="13" w16cid:durableId="4303992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0"/>
  </w:num>
  <w:num w:numId="15" w16cid:durableId="1619530116">
    <w:abstractNumId w:val="16"/>
  </w:num>
  <w:num w:numId="16" w16cid:durableId="1327901585">
    <w:abstractNumId w:val="7"/>
  </w:num>
  <w:num w:numId="17" w16cid:durableId="979310048">
    <w:abstractNumId w:val="28"/>
  </w:num>
  <w:num w:numId="18" w16cid:durableId="909005252">
    <w:abstractNumId w:val="44"/>
  </w:num>
  <w:num w:numId="19" w16cid:durableId="169373876">
    <w:abstractNumId w:val="47"/>
  </w:num>
  <w:num w:numId="20" w16cid:durableId="501050616">
    <w:abstractNumId w:val="24"/>
  </w:num>
  <w:num w:numId="21" w16cid:durableId="941108153">
    <w:abstractNumId w:val="26"/>
  </w:num>
  <w:num w:numId="22" w16cid:durableId="935793547">
    <w:abstractNumId w:val="38"/>
  </w:num>
  <w:num w:numId="23" w16cid:durableId="649479165">
    <w:abstractNumId w:val="0"/>
  </w:num>
  <w:num w:numId="24" w16cid:durableId="1914584505">
    <w:abstractNumId w:val="12"/>
  </w:num>
  <w:num w:numId="25" w16cid:durableId="70810930">
    <w:abstractNumId w:val="11"/>
  </w:num>
  <w:num w:numId="26" w16cid:durableId="1567110448">
    <w:abstractNumId w:val="4"/>
  </w:num>
  <w:num w:numId="27" w16cid:durableId="529147597">
    <w:abstractNumId w:val="23"/>
  </w:num>
  <w:num w:numId="28" w16cid:durableId="483815183">
    <w:abstractNumId w:val="33"/>
  </w:num>
  <w:num w:numId="29" w16cid:durableId="87847304">
    <w:abstractNumId w:val="21"/>
  </w:num>
  <w:num w:numId="30" w16cid:durableId="397829182">
    <w:abstractNumId w:val="35"/>
  </w:num>
  <w:num w:numId="31" w16cid:durableId="1928492612">
    <w:abstractNumId w:val="32"/>
  </w:num>
  <w:num w:numId="32" w16cid:durableId="1109200604">
    <w:abstractNumId w:val="13"/>
  </w:num>
  <w:num w:numId="33" w16cid:durableId="1857040664">
    <w:abstractNumId w:val="17"/>
  </w:num>
  <w:num w:numId="34" w16cid:durableId="347174140">
    <w:abstractNumId w:val="41"/>
  </w:num>
  <w:num w:numId="35" w16cid:durableId="1223370286">
    <w:abstractNumId w:val="39"/>
  </w:num>
  <w:num w:numId="36" w16cid:durableId="1221987325">
    <w:abstractNumId w:val="14"/>
  </w:num>
  <w:num w:numId="37" w16cid:durableId="44914330">
    <w:abstractNumId w:val="30"/>
  </w:num>
  <w:num w:numId="38" w16cid:durableId="677000533">
    <w:abstractNumId w:val="9"/>
  </w:num>
  <w:num w:numId="39" w16cid:durableId="674386475">
    <w:abstractNumId w:val="2"/>
  </w:num>
  <w:num w:numId="40" w16cid:durableId="1143695772">
    <w:abstractNumId w:val="43"/>
  </w:num>
  <w:num w:numId="41" w16cid:durableId="2061392814">
    <w:abstractNumId w:val="34"/>
  </w:num>
  <w:num w:numId="42" w16cid:durableId="979727215">
    <w:abstractNumId w:val="29"/>
  </w:num>
  <w:num w:numId="43" w16cid:durableId="1573930646">
    <w:abstractNumId w:val="20"/>
  </w:num>
  <w:num w:numId="44" w16cid:durableId="1561866490">
    <w:abstractNumId w:val="5"/>
  </w:num>
  <w:num w:numId="45" w16cid:durableId="861669740">
    <w:abstractNumId w:val="6"/>
  </w:num>
  <w:num w:numId="46" w16cid:durableId="60374551">
    <w:abstractNumId w:val="8"/>
  </w:num>
  <w:num w:numId="47" w16cid:durableId="1454128708">
    <w:abstractNumId w:val="1"/>
  </w:num>
  <w:num w:numId="48" w16cid:durableId="692264881">
    <w:abstractNumId w:val="40"/>
  </w:num>
  <w:num w:numId="49" w16cid:durableId="1590968047">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2875"/>
    <w:rsid w:val="00003373"/>
    <w:rsid w:val="000042DE"/>
    <w:rsid w:val="0000487C"/>
    <w:rsid w:val="0000530F"/>
    <w:rsid w:val="00005A78"/>
    <w:rsid w:val="000060E1"/>
    <w:rsid w:val="00010C81"/>
    <w:rsid w:val="00013A6F"/>
    <w:rsid w:val="00014540"/>
    <w:rsid w:val="000148D8"/>
    <w:rsid w:val="00015DBC"/>
    <w:rsid w:val="0001603E"/>
    <w:rsid w:val="00020C7E"/>
    <w:rsid w:val="000215A9"/>
    <w:rsid w:val="000240AC"/>
    <w:rsid w:val="00032256"/>
    <w:rsid w:val="00033275"/>
    <w:rsid w:val="00034BFD"/>
    <w:rsid w:val="00036D9A"/>
    <w:rsid w:val="000421E5"/>
    <w:rsid w:val="000428ED"/>
    <w:rsid w:val="00042A04"/>
    <w:rsid w:val="0004414A"/>
    <w:rsid w:val="0004462E"/>
    <w:rsid w:val="00044722"/>
    <w:rsid w:val="00044EE3"/>
    <w:rsid w:val="00044FC1"/>
    <w:rsid w:val="00044FDC"/>
    <w:rsid w:val="0004512E"/>
    <w:rsid w:val="00045197"/>
    <w:rsid w:val="00045FB9"/>
    <w:rsid w:val="00046B36"/>
    <w:rsid w:val="00047E17"/>
    <w:rsid w:val="0005150A"/>
    <w:rsid w:val="00052CE0"/>
    <w:rsid w:val="000539ED"/>
    <w:rsid w:val="00053CB8"/>
    <w:rsid w:val="00055A92"/>
    <w:rsid w:val="000563AA"/>
    <w:rsid w:val="0005669B"/>
    <w:rsid w:val="00056B3F"/>
    <w:rsid w:val="000600A4"/>
    <w:rsid w:val="0006062C"/>
    <w:rsid w:val="00061A8E"/>
    <w:rsid w:val="0006289E"/>
    <w:rsid w:val="00064A58"/>
    <w:rsid w:val="00064B7A"/>
    <w:rsid w:val="0006550A"/>
    <w:rsid w:val="000655E1"/>
    <w:rsid w:val="00065608"/>
    <w:rsid w:val="00066CEC"/>
    <w:rsid w:val="00071B12"/>
    <w:rsid w:val="00072734"/>
    <w:rsid w:val="00073764"/>
    <w:rsid w:val="00075507"/>
    <w:rsid w:val="000763E8"/>
    <w:rsid w:val="00082278"/>
    <w:rsid w:val="000834C1"/>
    <w:rsid w:val="00083C48"/>
    <w:rsid w:val="0008440E"/>
    <w:rsid w:val="0008582A"/>
    <w:rsid w:val="0008611C"/>
    <w:rsid w:val="00087721"/>
    <w:rsid w:val="00087B23"/>
    <w:rsid w:val="00090FCE"/>
    <w:rsid w:val="00091A79"/>
    <w:rsid w:val="00091F07"/>
    <w:rsid w:val="0009322A"/>
    <w:rsid w:val="000953B4"/>
    <w:rsid w:val="00095EFC"/>
    <w:rsid w:val="000967EB"/>
    <w:rsid w:val="000975E2"/>
    <w:rsid w:val="000A0F32"/>
    <w:rsid w:val="000A151E"/>
    <w:rsid w:val="000A22A0"/>
    <w:rsid w:val="000A3A9C"/>
    <w:rsid w:val="000A4339"/>
    <w:rsid w:val="000A5AF8"/>
    <w:rsid w:val="000A5E70"/>
    <w:rsid w:val="000A6179"/>
    <w:rsid w:val="000B0F00"/>
    <w:rsid w:val="000B2C54"/>
    <w:rsid w:val="000B403B"/>
    <w:rsid w:val="000B4540"/>
    <w:rsid w:val="000B52D9"/>
    <w:rsid w:val="000B66FD"/>
    <w:rsid w:val="000C0923"/>
    <w:rsid w:val="000C36F7"/>
    <w:rsid w:val="000C3B46"/>
    <w:rsid w:val="000C54D7"/>
    <w:rsid w:val="000C5BC5"/>
    <w:rsid w:val="000C6409"/>
    <w:rsid w:val="000C67C2"/>
    <w:rsid w:val="000C6CB4"/>
    <w:rsid w:val="000C765E"/>
    <w:rsid w:val="000D1D01"/>
    <w:rsid w:val="000D3401"/>
    <w:rsid w:val="000D3926"/>
    <w:rsid w:val="000E07D0"/>
    <w:rsid w:val="000E14A5"/>
    <w:rsid w:val="000E1D38"/>
    <w:rsid w:val="000E2CEE"/>
    <w:rsid w:val="000E2DDC"/>
    <w:rsid w:val="000E3C60"/>
    <w:rsid w:val="000E4556"/>
    <w:rsid w:val="000E66DB"/>
    <w:rsid w:val="000E7817"/>
    <w:rsid w:val="000E7908"/>
    <w:rsid w:val="000F0D0E"/>
    <w:rsid w:val="000F1231"/>
    <w:rsid w:val="000F1393"/>
    <w:rsid w:val="000F548D"/>
    <w:rsid w:val="000F7529"/>
    <w:rsid w:val="001012FF"/>
    <w:rsid w:val="00101B5A"/>
    <w:rsid w:val="00104DB5"/>
    <w:rsid w:val="001101BB"/>
    <w:rsid w:val="0011086D"/>
    <w:rsid w:val="00110F31"/>
    <w:rsid w:val="00113825"/>
    <w:rsid w:val="00114081"/>
    <w:rsid w:val="001163A7"/>
    <w:rsid w:val="001171E7"/>
    <w:rsid w:val="001205C8"/>
    <w:rsid w:val="001208CA"/>
    <w:rsid w:val="0012305C"/>
    <w:rsid w:val="0012534E"/>
    <w:rsid w:val="001272A1"/>
    <w:rsid w:val="00127370"/>
    <w:rsid w:val="00127932"/>
    <w:rsid w:val="00127B47"/>
    <w:rsid w:val="0013069A"/>
    <w:rsid w:val="0013146B"/>
    <w:rsid w:val="0013235B"/>
    <w:rsid w:val="00133609"/>
    <w:rsid w:val="001349C4"/>
    <w:rsid w:val="00134F9B"/>
    <w:rsid w:val="001375B7"/>
    <w:rsid w:val="00137F91"/>
    <w:rsid w:val="0014061D"/>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70825"/>
    <w:rsid w:val="00170CA2"/>
    <w:rsid w:val="001724B2"/>
    <w:rsid w:val="001748E4"/>
    <w:rsid w:val="0017552D"/>
    <w:rsid w:val="00181849"/>
    <w:rsid w:val="00184226"/>
    <w:rsid w:val="00184B2F"/>
    <w:rsid w:val="001850DB"/>
    <w:rsid w:val="00186749"/>
    <w:rsid w:val="001874E5"/>
    <w:rsid w:val="00187788"/>
    <w:rsid w:val="00190D9A"/>
    <w:rsid w:val="00192E17"/>
    <w:rsid w:val="00192ED3"/>
    <w:rsid w:val="00193A12"/>
    <w:rsid w:val="001945EF"/>
    <w:rsid w:val="00194732"/>
    <w:rsid w:val="00195F27"/>
    <w:rsid w:val="00197032"/>
    <w:rsid w:val="001A1EC6"/>
    <w:rsid w:val="001A29AE"/>
    <w:rsid w:val="001A30D6"/>
    <w:rsid w:val="001A5323"/>
    <w:rsid w:val="001A7192"/>
    <w:rsid w:val="001A71A7"/>
    <w:rsid w:val="001A744D"/>
    <w:rsid w:val="001A7F17"/>
    <w:rsid w:val="001B04AF"/>
    <w:rsid w:val="001B2C4A"/>
    <w:rsid w:val="001B4AAE"/>
    <w:rsid w:val="001B5BC7"/>
    <w:rsid w:val="001B5E2C"/>
    <w:rsid w:val="001B6933"/>
    <w:rsid w:val="001B72FB"/>
    <w:rsid w:val="001C1376"/>
    <w:rsid w:val="001C2615"/>
    <w:rsid w:val="001C2871"/>
    <w:rsid w:val="001C28AE"/>
    <w:rsid w:val="001C38A9"/>
    <w:rsid w:val="001C4D70"/>
    <w:rsid w:val="001C51A7"/>
    <w:rsid w:val="001D25F4"/>
    <w:rsid w:val="001D3973"/>
    <w:rsid w:val="001D43B0"/>
    <w:rsid w:val="001D4D7A"/>
    <w:rsid w:val="001D56EA"/>
    <w:rsid w:val="001D721F"/>
    <w:rsid w:val="001D730C"/>
    <w:rsid w:val="001D73CB"/>
    <w:rsid w:val="001E448E"/>
    <w:rsid w:val="001E5B2B"/>
    <w:rsid w:val="001E5C00"/>
    <w:rsid w:val="001E6D9C"/>
    <w:rsid w:val="001F00BF"/>
    <w:rsid w:val="001F0175"/>
    <w:rsid w:val="001F23D1"/>
    <w:rsid w:val="001F25F2"/>
    <w:rsid w:val="001F2963"/>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7E"/>
    <w:rsid w:val="00214E2E"/>
    <w:rsid w:val="00220D36"/>
    <w:rsid w:val="00220F00"/>
    <w:rsid w:val="00221884"/>
    <w:rsid w:val="00222421"/>
    <w:rsid w:val="00222961"/>
    <w:rsid w:val="00222D7B"/>
    <w:rsid w:val="00224D87"/>
    <w:rsid w:val="002257C5"/>
    <w:rsid w:val="00227411"/>
    <w:rsid w:val="0022770B"/>
    <w:rsid w:val="002301AD"/>
    <w:rsid w:val="00231165"/>
    <w:rsid w:val="002330FE"/>
    <w:rsid w:val="00233F71"/>
    <w:rsid w:val="0023570B"/>
    <w:rsid w:val="00235CB2"/>
    <w:rsid w:val="00236D0E"/>
    <w:rsid w:val="002374D1"/>
    <w:rsid w:val="00237F3F"/>
    <w:rsid w:val="002424B8"/>
    <w:rsid w:val="00244197"/>
    <w:rsid w:val="002454F3"/>
    <w:rsid w:val="00245730"/>
    <w:rsid w:val="00250319"/>
    <w:rsid w:val="0025132E"/>
    <w:rsid w:val="00251BF8"/>
    <w:rsid w:val="002531E2"/>
    <w:rsid w:val="00254FC4"/>
    <w:rsid w:val="00255052"/>
    <w:rsid w:val="00261109"/>
    <w:rsid w:val="002623C0"/>
    <w:rsid w:val="002638A1"/>
    <w:rsid w:val="002639C8"/>
    <w:rsid w:val="00264DC8"/>
    <w:rsid w:val="00264F8B"/>
    <w:rsid w:val="00265A72"/>
    <w:rsid w:val="002671EE"/>
    <w:rsid w:val="00270280"/>
    <w:rsid w:val="002734C9"/>
    <w:rsid w:val="00274162"/>
    <w:rsid w:val="00274FDF"/>
    <w:rsid w:val="002767EA"/>
    <w:rsid w:val="00280C5D"/>
    <w:rsid w:val="002833A6"/>
    <w:rsid w:val="002843C0"/>
    <w:rsid w:val="002853C2"/>
    <w:rsid w:val="00285D44"/>
    <w:rsid w:val="00286CA1"/>
    <w:rsid w:val="00286F62"/>
    <w:rsid w:val="00287748"/>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C6"/>
    <w:rsid w:val="002A6B05"/>
    <w:rsid w:val="002B25D3"/>
    <w:rsid w:val="002B73C3"/>
    <w:rsid w:val="002C0BA8"/>
    <w:rsid w:val="002C2A76"/>
    <w:rsid w:val="002C2B75"/>
    <w:rsid w:val="002C3501"/>
    <w:rsid w:val="002C55E3"/>
    <w:rsid w:val="002C5F30"/>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34C"/>
    <w:rsid w:val="002F2804"/>
    <w:rsid w:val="002F6153"/>
    <w:rsid w:val="002F7063"/>
    <w:rsid w:val="00300467"/>
    <w:rsid w:val="00301733"/>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30A5"/>
    <w:rsid w:val="0032584C"/>
    <w:rsid w:val="00326716"/>
    <w:rsid w:val="00326F6E"/>
    <w:rsid w:val="00327086"/>
    <w:rsid w:val="00327656"/>
    <w:rsid w:val="003304DE"/>
    <w:rsid w:val="00330A4E"/>
    <w:rsid w:val="003317EC"/>
    <w:rsid w:val="00332BE0"/>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321C"/>
    <w:rsid w:val="00364198"/>
    <w:rsid w:val="003650A9"/>
    <w:rsid w:val="003660F2"/>
    <w:rsid w:val="00367EFB"/>
    <w:rsid w:val="003709A4"/>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91"/>
    <w:rsid w:val="00382E9A"/>
    <w:rsid w:val="00383133"/>
    <w:rsid w:val="00383F8B"/>
    <w:rsid w:val="00384EB7"/>
    <w:rsid w:val="00385935"/>
    <w:rsid w:val="00385A06"/>
    <w:rsid w:val="0038694E"/>
    <w:rsid w:val="00386FB2"/>
    <w:rsid w:val="00387C62"/>
    <w:rsid w:val="00391215"/>
    <w:rsid w:val="00391EC3"/>
    <w:rsid w:val="00392B06"/>
    <w:rsid w:val="003933DC"/>
    <w:rsid w:val="003937EC"/>
    <w:rsid w:val="00394AF7"/>
    <w:rsid w:val="0039650D"/>
    <w:rsid w:val="003969C8"/>
    <w:rsid w:val="003A0544"/>
    <w:rsid w:val="003A1618"/>
    <w:rsid w:val="003A22C8"/>
    <w:rsid w:val="003A5F7E"/>
    <w:rsid w:val="003A6509"/>
    <w:rsid w:val="003A7166"/>
    <w:rsid w:val="003B19F9"/>
    <w:rsid w:val="003B35A2"/>
    <w:rsid w:val="003B36C4"/>
    <w:rsid w:val="003B46DD"/>
    <w:rsid w:val="003B6348"/>
    <w:rsid w:val="003C2A08"/>
    <w:rsid w:val="003C2F18"/>
    <w:rsid w:val="003C342B"/>
    <w:rsid w:val="003C34E7"/>
    <w:rsid w:val="003C3B58"/>
    <w:rsid w:val="003C435B"/>
    <w:rsid w:val="003C569A"/>
    <w:rsid w:val="003C5CBC"/>
    <w:rsid w:val="003C60DD"/>
    <w:rsid w:val="003C7261"/>
    <w:rsid w:val="003D23D5"/>
    <w:rsid w:val="003D29E9"/>
    <w:rsid w:val="003D4200"/>
    <w:rsid w:val="003D4CAB"/>
    <w:rsid w:val="003D6411"/>
    <w:rsid w:val="003D757D"/>
    <w:rsid w:val="003E0597"/>
    <w:rsid w:val="003E0E63"/>
    <w:rsid w:val="003E1737"/>
    <w:rsid w:val="003E1BA0"/>
    <w:rsid w:val="003E1EC0"/>
    <w:rsid w:val="003E24F5"/>
    <w:rsid w:val="003E2BCE"/>
    <w:rsid w:val="003E2C5C"/>
    <w:rsid w:val="003E408F"/>
    <w:rsid w:val="003E45F8"/>
    <w:rsid w:val="003E556F"/>
    <w:rsid w:val="003E5AEB"/>
    <w:rsid w:val="003E6C33"/>
    <w:rsid w:val="003F0260"/>
    <w:rsid w:val="003F07E2"/>
    <w:rsid w:val="003F1E43"/>
    <w:rsid w:val="003F27CC"/>
    <w:rsid w:val="003F4524"/>
    <w:rsid w:val="003F6643"/>
    <w:rsid w:val="00400E51"/>
    <w:rsid w:val="0040432F"/>
    <w:rsid w:val="00404519"/>
    <w:rsid w:val="004052C1"/>
    <w:rsid w:val="004109E9"/>
    <w:rsid w:val="00410C56"/>
    <w:rsid w:val="00410D5C"/>
    <w:rsid w:val="004112FB"/>
    <w:rsid w:val="004128EE"/>
    <w:rsid w:val="00413CC3"/>
    <w:rsid w:val="004178DF"/>
    <w:rsid w:val="00420FFB"/>
    <w:rsid w:val="004212D5"/>
    <w:rsid w:val="00421E43"/>
    <w:rsid w:val="004226C7"/>
    <w:rsid w:val="0042299F"/>
    <w:rsid w:val="004233D2"/>
    <w:rsid w:val="00423BCB"/>
    <w:rsid w:val="004253F0"/>
    <w:rsid w:val="004257DF"/>
    <w:rsid w:val="004301F7"/>
    <w:rsid w:val="00430940"/>
    <w:rsid w:val="00431C81"/>
    <w:rsid w:val="00431C8A"/>
    <w:rsid w:val="00433FA0"/>
    <w:rsid w:val="004340E8"/>
    <w:rsid w:val="004349A6"/>
    <w:rsid w:val="004360AA"/>
    <w:rsid w:val="00437901"/>
    <w:rsid w:val="00444A0E"/>
    <w:rsid w:val="00445BD1"/>
    <w:rsid w:val="00447131"/>
    <w:rsid w:val="00447886"/>
    <w:rsid w:val="0045086D"/>
    <w:rsid w:val="00452714"/>
    <w:rsid w:val="004528F0"/>
    <w:rsid w:val="0045338B"/>
    <w:rsid w:val="00453DFC"/>
    <w:rsid w:val="004543A5"/>
    <w:rsid w:val="00454D58"/>
    <w:rsid w:val="00455C91"/>
    <w:rsid w:val="00455DA4"/>
    <w:rsid w:val="00456104"/>
    <w:rsid w:val="0045639A"/>
    <w:rsid w:val="004564B1"/>
    <w:rsid w:val="00456F14"/>
    <w:rsid w:val="004574C5"/>
    <w:rsid w:val="00457734"/>
    <w:rsid w:val="004601B8"/>
    <w:rsid w:val="0046100B"/>
    <w:rsid w:val="00464ACF"/>
    <w:rsid w:val="004650B7"/>
    <w:rsid w:val="00465920"/>
    <w:rsid w:val="00466E6F"/>
    <w:rsid w:val="00467093"/>
    <w:rsid w:val="0047025E"/>
    <w:rsid w:val="004715A8"/>
    <w:rsid w:val="0047496B"/>
    <w:rsid w:val="00474D7C"/>
    <w:rsid w:val="00476020"/>
    <w:rsid w:val="00476267"/>
    <w:rsid w:val="00477BCC"/>
    <w:rsid w:val="00480D05"/>
    <w:rsid w:val="00483C94"/>
    <w:rsid w:val="004844DF"/>
    <w:rsid w:val="004855D4"/>
    <w:rsid w:val="0049036E"/>
    <w:rsid w:val="004938F3"/>
    <w:rsid w:val="004943E0"/>
    <w:rsid w:val="00494E9C"/>
    <w:rsid w:val="00495173"/>
    <w:rsid w:val="004964E9"/>
    <w:rsid w:val="004A0B1D"/>
    <w:rsid w:val="004A21D6"/>
    <w:rsid w:val="004A28F7"/>
    <w:rsid w:val="004A364E"/>
    <w:rsid w:val="004A3DDD"/>
    <w:rsid w:val="004A421E"/>
    <w:rsid w:val="004A63C0"/>
    <w:rsid w:val="004A64F4"/>
    <w:rsid w:val="004A6928"/>
    <w:rsid w:val="004A7F76"/>
    <w:rsid w:val="004B0146"/>
    <w:rsid w:val="004B0596"/>
    <w:rsid w:val="004B121D"/>
    <w:rsid w:val="004B149E"/>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C610B"/>
    <w:rsid w:val="004D031D"/>
    <w:rsid w:val="004D1F21"/>
    <w:rsid w:val="004D20ED"/>
    <w:rsid w:val="004D2B61"/>
    <w:rsid w:val="004D2BEB"/>
    <w:rsid w:val="004D2C29"/>
    <w:rsid w:val="004D3FF4"/>
    <w:rsid w:val="004D477B"/>
    <w:rsid w:val="004D5EC0"/>
    <w:rsid w:val="004D635F"/>
    <w:rsid w:val="004D6ADF"/>
    <w:rsid w:val="004D6D4B"/>
    <w:rsid w:val="004E056F"/>
    <w:rsid w:val="004E0B52"/>
    <w:rsid w:val="004E0BF9"/>
    <w:rsid w:val="004E18DF"/>
    <w:rsid w:val="004E279F"/>
    <w:rsid w:val="004E4789"/>
    <w:rsid w:val="004F3501"/>
    <w:rsid w:val="004F3FDA"/>
    <w:rsid w:val="004F41C3"/>
    <w:rsid w:val="004F48BA"/>
    <w:rsid w:val="004F7480"/>
    <w:rsid w:val="005006E4"/>
    <w:rsid w:val="00500F5B"/>
    <w:rsid w:val="00503957"/>
    <w:rsid w:val="00504D4F"/>
    <w:rsid w:val="0050733F"/>
    <w:rsid w:val="00513928"/>
    <w:rsid w:val="00516944"/>
    <w:rsid w:val="00522AFE"/>
    <w:rsid w:val="00523017"/>
    <w:rsid w:val="005238E4"/>
    <w:rsid w:val="00526A98"/>
    <w:rsid w:val="0053130C"/>
    <w:rsid w:val="0053188A"/>
    <w:rsid w:val="0053197B"/>
    <w:rsid w:val="005330E4"/>
    <w:rsid w:val="00535321"/>
    <w:rsid w:val="00535DA0"/>
    <w:rsid w:val="00536372"/>
    <w:rsid w:val="0053665C"/>
    <w:rsid w:val="00536981"/>
    <w:rsid w:val="0053745E"/>
    <w:rsid w:val="00540FA5"/>
    <w:rsid w:val="005416E6"/>
    <w:rsid w:val="00541F11"/>
    <w:rsid w:val="00543354"/>
    <w:rsid w:val="00546D4F"/>
    <w:rsid w:val="00550070"/>
    <w:rsid w:val="005509BE"/>
    <w:rsid w:val="00551AC3"/>
    <w:rsid w:val="00552509"/>
    <w:rsid w:val="005525AC"/>
    <w:rsid w:val="005535E7"/>
    <w:rsid w:val="00554CB5"/>
    <w:rsid w:val="00556CD4"/>
    <w:rsid w:val="005631C1"/>
    <w:rsid w:val="0056374E"/>
    <w:rsid w:val="00563838"/>
    <w:rsid w:val="00563B18"/>
    <w:rsid w:val="00563F31"/>
    <w:rsid w:val="00565C02"/>
    <w:rsid w:val="0056604A"/>
    <w:rsid w:val="00566B30"/>
    <w:rsid w:val="00566CBF"/>
    <w:rsid w:val="00566F7D"/>
    <w:rsid w:val="005703FF"/>
    <w:rsid w:val="00570882"/>
    <w:rsid w:val="00571897"/>
    <w:rsid w:val="00571EAD"/>
    <w:rsid w:val="005725F8"/>
    <w:rsid w:val="00575CFF"/>
    <w:rsid w:val="00576894"/>
    <w:rsid w:val="005813FD"/>
    <w:rsid w:val="0058387D"/>
    <w:rsid w:val="0058401C"/>
    <w:rsid w:val="00585035"/>
    <w:rsid w:val="00590356"/>
    <w:rsid w:val="00594868"/>
    <w:rsid w:val="00595DEA"/>
    <w:rsid w:val="00596C15"/>
    <w:rsid w:val="005A00DF"/>
    <w:rsid w:val="005A1BE0"/>
    <w:rsid w:val="005A2653"/>
    <w:rsid w:val="005A3475"/>
    <w:rsid w:val="005A34EC"/>
    <w:rsid w:val="005A3C38"/>
    <w:rsid w:val="005A5AD1"/>
    <w:rsid w:val="005B13EE"/>
    <w:rsid w:val="005B1A92"/>
    <w:rsid w:val="005B26A5"/>
    <w:rsid w:val="005B2EB9"/>
    <w:rsid w:val="005B3157"/>
    <w:rsid w:val="005B3E59"/>
    <w:rsid w:val="005C04B8"/>
    <w:rsid w:val="005C0CA8"/>
    <w:rsid w:val="005C3281"/>
    <w:rsid w:val="005C406A"/>
    <w:rsid w:val="005C5989"/>
    <w:rsid w:val="005C6432"/>
    <w:rsid w:val="005C7108"/>
    <w:rsid w:val="005D01BD"/>
    <w:rsid w:val="005D05A5"/>
    <w:rsid w:val="005D1CBC"/>
    <w:rsid w:val="005D2BD7"/>
    <w:rsid w:val="005D5E78"/>
    <w:rsid w:val="005D619E"/>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6965"/>
    <w:rsid w:val="005F798E"/>
    <w:rsid w:val="00600EDD"/>
    <w:rsid w:val="0060553A"/>
    <w:rsid w:val="0060743C"/>
    <w:rsid w:val="00607E8A"/>
    <w:rsid w:val="00611F7D"/>
    <w:rsid w:val="00612C52"/>
    <w:rsid w:val="00613C3B"/>
    <w:rsid w:val="00616B5B"/>
    <w:rsid w:val="00617E78"/>
    <w:rsid w:val="00620851"/>
    <w:rsid w:val="00620E95"/>
    <w:rsid w:val="00621557"/>
    <w:rsid w:val="00621675"/>
    <w:rsid w:val="006218D4"/>
    <w:rsid w:val="00621D9B"/>
    <w:rsid w:val="00621EE8"/>
    <w:rsid w:val="006225B4"/>
    <w:rsid w:val="0062511B"/>
    <w:rsid w:val="00625156"/>
    <w:rsid w:val="00630A80"/>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493F"/>
    <w:rsid w:val="00665FF6"/>
    <w:rsid w:val="006667CA"/>
    <w:rsid w:val="006668E8"/>
    <w:rsid w:val="00667283"/>
    <w:rsid w:val="00674901"/>
    <w:rsid w:val="00674C29"/>
    <w:rsid w:val="00674F55"/>
    <w:rsid w:val="006754E7"/>
    <w:rsid w:val="006769AA"/>
    <w:rsid w:val="00680C28"/>
    <w:rsid w:val="00680E8B"/>
    <w:rsid w:val="00682293"/>
    <w:rsid w:val="0068455A"/>
    <w:rsid w:val="006859B8"/>
    <w:rsid w:val="006860C2"/>
    <w:rsid w:val="0068720F"/>
    <w:rsid w:val="006874A6"/>
    <w:rsid w:val="0069022A"/>
    <w:rsid w:val="00691B32"/>
    <w:rsid w:val="00691E9E"/>
    <w:rsid w:val="00693F3B"/>
    <w:rsid w:val="00696346"/>
    <w:rsid w:val="00696D96"/>
    <w:rsid w:val="006A0966"/>
    <w:rsid w:val="006A26A0"/>
    <w:rsid w:val="006A26D1"/>
    <w:rsid w:val="006A4F1A"/>
    <w:rsid w:val="006A604F"/>
    <w:rsid w:val="006A726C"/>
    <w:rsid w:val="006A7E8A"/>
    <w:rsid w:val="006B24CD"/>
    <w:rsid w:val="006B2AC6"/>
    <w:rsid w:val="006B5049"/>
    <w:rsid w:val="006B5442"/>
    <w:rsid w:val="006B5860"/>
    <w:rsid w:val="006B5C64"/>
    <w:rsid w:val="006C027A"/>
    <w:rsid w:val="006C5685"/>
    <w:rsid w:val="006C65C6"/>
    <w:rsid w:val="006C6A5B"/>
    <w:rsid w:val="006C72EA"/>
    <w:rsid w:val="006C773F"/>
    <w:rsid w:val="006D0A7F"/>
    <w:rsid w:val="006D0E24"/>
    <w:rsid w:val="006D11C4"/>
    <w:rsid w:val="006D418F"/>
    <w:rsid w:val="006D62E4"/>
    <w:rsid w:val="006D6B2C"/>
    <w:rsid w:val="006D70A5"/>
    <w:rsid w:val="006D75A9"/>
    <w:rsid w:val="006D7792"/>
    <w:rsid w:val="006E1C2B"/>
    <w:rsid w:val="006E30C6"/>
    <w:rsid w:val="006E3181"/>
    <w:rsid w:val="006E444B"/>
    <w:rsid w:val="006E471D"/>
    <w:rsid w:val="006E581B"/>
    <w:rsid w:val="006E59B7"/>
    <w:rsid w:val="006E6372"/>
    <w:rsid w:val="006E6721"/>
    <w:rsid w:val="006E6D00"/>
    <w:rsid w:val="006E741B"/>
    <w:rsid w:val="006E7E8F"/>
    <w:rsid w:val="006F080D"/>
    <w:rsid w:val="006F0F07"/>
    <w:rsid w:val="006F16D9"/>
    <w:rsid w:val="006F26B4"/>
    <w:rsid w:val="006F2DFA"/>
    <w:rsid w:val="006F400F"/>
    <w:rsid w:val="006F54F3"/>
    <w:rsid w:val="006F5662"/>
    <w:rsid w:val="006F66A7"/>
    <w:rsid w:val="006F7B8A"/>
    <w:rsid w:val="0070090D"/>
    <w:rsid w:val="00700B4C"/>
    <w:rsid w:val="00701745"/>
    <w:rsid w:val="00702407"/>
    <w:rsid w:val="00702AE2"/>
    <w:rsid w:val="007033DF"/>
    <w:rsid w:val="00703DDA"/>
    <w:rsid w:val="0070632B"/>
    <w:rsid w:val="007071D9"/>
    <w:rsid w:val="007075D4"/>
    <w:rsid w:val="00707B32"/>
    <w:rsid w:val="007103BB"/>
    <w:rsid w:val="00711737"/>
    <w:rsid w:val="0071253C"/>
    <w:rsid w:val="0071361D"/>
    <w:rsid w:val="00713F71"/>
    <w:rsid w:val="00714BC5"/>
    <w:rsid w:val="00715499"/>
    <w:rsid w:val="0071719B"/>
    <w:rsid w:val="0072031E"/>
    <w:rsid w:val="0072171F"/>
    <w:rsid w:val="00721F23"/>
    <w:rsid w:val="00722EBB"/>
    <w:rsid w:val="0072475B"/>
    <w:rsid w:val="00725CE0"/>
    <w:rsid w:val="00725FBB"/>
    <w:rsid w:val="007267D6"/>
    <w:rsid w:val="007275FE"/>
    <w:rsid w:val="0073082A"/>
    <w:rsid w:val="00730B5D"/>
    <w:rsid w:val="00731789"/>
    <w:rsid w:val="00731B17"/>
    <w:rsid w:val="007337C5"/>
    <w:rsid w:val="00734F97"/>
    <w:rsid w:val="00737542"/>
    <w:rsid w:val="00737564"/>
    <w:rsid w:val="00737F90"/>
    <w:rsid w:val="00740166"/>
    <w:rsid w:val="007401F3"/>
    <w:rsid w:val="007419F5"/>
    <w:rsid w:val="00741E35"/>
    <w:rsid w:val="007428BE"/>
    <w:rsid w:val="007437B4"/>
    <w:rsid w:val="00743B4C"/>
    <w:rsid w:val="00744286"/>
    <w:rsid w:val="007447E8"/>
    <w:rsid w:val="00744A07"/>
    <w:rsid w:val="0074602F"/>
    <w:rsid w:val="00746B30"/>
    <w:rsid w:val="00746DB3"/>
    <w:rsid w:val="00753F4B"/>
    <w:rsid w:val="007553F0"/>
    <w:rsid w:val="00755C69"/>
    <w:rsid w:val="00756435"/>
    <w:rsid w:val="007568A5"/>
    <w:rsid w:val="0075767B"/>
    <w:rsid w:val="007601CA"/>
    <w:rsid w:val="007610D6"/>
    <w:rsid w:val="0076241A"/>
    <w:rsid w:val="0076387D"/>
    <w:rsid w:val="00763AEF"/>
    <w:rsid w:val="00763E04"/>
    <w:rsid w:val="007661DC"/>
    <w:rsid w:val="0076634F"/>
    <w:rsid w:val="00766AA4"/>
    <w:rsid w:val="007673CE"/>
    <w:rsid w:val="00770016"/>
    <w:rsid w:val="007701DB"/>
    <w:rsid w:val="00771AD5"/>
    <w:rsid w:val="00771C16"/>
    <w:rsid w:val="007724A3"/>
    <w:rsid w:val="0077268E"/>
    <w:rsid w:val="00772FCD"/>
    <w:rsid w:val="00772FCE"/>
    <w:rsid w:val="007732A2"/>
    <w:rsid w:val="00776523"/>
    <w:rsid w:val="007805B0"/>
    <w:rsid w:val="007805B4"/>
    <w:rsid w:val="007809CA"/>
    <w:rsid w:val="0078367A"/>
    <w:rsid w:val="00783BC9"/>
    <w:rsid w:val="00784120"/>
    <w:rsid w:val="007848EE"/>
    <w:rsid w:val="00785194"/>
    <w:rsid w:val="00785687"/>
    <w:rsid w:val="007858BF"/>
    <w:rsid w:val="0078768D"/>
    <w:rsid w:val="0079107F"/>
    <w:rsid w:val="00791E82"/>
    <w:rsid w:val="00792F91"/>
    <w:rsid w:val="00793850"/>
    <w:rsid w:val="007939C6"/>
    <w:rsid w:val="00795CB9"/>
    <w:rsid w:val="0079675F"/>
    <w:rsid w:val="00797F0E"/>
    <w:rsid w:val="007A0847"/>
    <w:rsid w:val="007A223A"/>
    <w:rsid w:val="007A2AF8"/>
    <w:rsid w:val="007A33A4"/>
    <w:rsid w:val="007A453F"/>
    <w:rsid w:val="007A524E"/>
    <w:rsid w:val="007A53B1"/>
    <w:rsid w:val="007A6010"/>
    <w:rsid w:val="007A6201"/>
    <w:rsid w:val="007A7171"/>
    <w:rsid w:val="007A7A52"/>
    <w:rsid w:val="007B0206"/>
    <w:rsid w:val="007B0971"/>
    <w:rsid w:val="007B1FF8"/>
    <w:rsid w:val="007B2C4C"/>
    <w:rsid w:val="007B34AC"/>
    <w:rsid w:val="007B3629"/>
    <w:rsid w:val="007B3C11"/>
    <w:rsid w:val="007B571F"/>
    <w:rsid w:val="007B706D"/>
    <w:rsid w:val="007C24F1"/>
    <w:rsid w:val="007C306A"/>
    <w:rsid w:val="007C3451"/>
    <w:rsid w:val="007C3A56"/>
    <w:rsid w:val="007C3B73"/>
    <w:rsid w:val="007C3D7C"/>
    <w:rsid w:val="007C4506"/>
    <w:rsid w:val="007C463E"/>
    <w:rsid w:val="007C5377"/>
    <w:rsid w:val="007C685C"/>
    <w:rsid w:val="007D0FB4"/>
    <w:rsid w:val="007D19CF"/>
    <w:rsid w:val="007D45A7"/>
    <w:rsid w:val="007D668B"/>
    <w:rsid w:val="007E0DFF"/>
    <w:rsid w:val="007E490D"/>
    <w:rsid w:val="007E4F73"/>
    <w:rsid w:val="007E6B50"/>
    <w:rsid w:val="007E7BAA"/>
    <w:rsid w:val="007E7F00"/>
    <w:rsid w:val="007F073C"/>
    <w:rsid w:val="007F20E9"/>
    <w:rsid w:val="007F2663"/>
    <w:rsid w:val="007F29E7"/>
    <w:rsid w:val="007F4275"/>
    <w:rsid w:val="007F4954"/>
    <w:rsid w:val="007F4B78"/>
    <w:rsid w:val="007F5CD9"/>
    <w:rsid w:val="007F5DF2"/>
    <w:rsid w:val="007F682B"/>
    <w:rsid w:val="0080152B"/>
    <w:rsid w:val="00801DDA"/>
    <w:rsid w:val="00801FB9"/>
    <w:rsid w:val="00802AC8"/>
    <w:rsid w:val="0080419B"/>
    <w:rsid w:val="00806387"/>
    <w:rsid w:val="0080728E"/>
    <w:rsid w:val="008120B9"/>
    <w:rsid w:val="008120CB"/>
    <w:rsid w:val="008132CA"/>
    <w:rsid w:val="00813933"/>
    <w:rsid w:val="008147F7"/>
    <w:rsid w:val="00815631"/>
    <w:rsid w:val="00820512"/>
    <w:rsid w:val="00820639"/>
    <w:rsid w:val="00820BE8"/>
    <w:rsid w:val="00824B25"/>
    <w:rsid w:val="00825821"/>
    <w:rsid w:val="0083034D"/>
    <w:rsid w:val="008303CC"/>
    <w:rsid w:val="008309AF"/>
    <w:rsid w:val="00830D7E"/>
    <w:rsid w:val="00831B08"/>
    <w:rsid w:val="00831D10"/>
    <w:rsid w:val="00834EC9"/>
    <w:rsid w:val="00836431"/>
    <w:rsid w:val="0083655D"/>
    <w:rsid w:val="008371DC"/>
    <w:rsid w:val="0083763A"/>
    <w:rsid w:val="008378B2"/>
    <w:rsid w:val="00841600"/>
    <w:rsid w:val="00841B48"/>
    <w:rsid w:val="00842EC1"/>
    <w:rsid w:val="00844107"/>
    <w:rsid w:val="00845F83"/>
    <w:rsid w:val="00850E6C"/>
    <w:rsid w:val="008516AF"/>
    <w:rsid w:val="008519A4"/>
    <w:rsid w:val="008521F0"/>
    <w:rsid w:val="0085230C"/>
    <w:rsid w:val="00852D9B"/>
    <w:rsid w:val="00853285"/>
    <w:rsid w:val="00853312"/>
    <w:rsid w:val="008607C0"/>
    <w:rsid w:val="008608C7"/>
    <w:rsid w:val="00861432"/>
    <w:rsid w:val="00861C13"/>
    <w:rsid w:val="008623D7"/>
    <w:rsid w:val="00862990"/>
    <w:rsid w:val="00865A59"/>
    <w:rsid w:val="00866F58"/>
    <w:rsid w:val="00867081"/>
    <w:rsid w:val="00867DA0"/>
    <w:rsid w:val="00870024"/>
    <w:rsid w:val="00870D01"/>
    <w:rsid w:val="008711DF"/>
    <w:rsid w:val="008732CC"/>
    <w:rsid w:val="0087481B"/>
    <w:rsid w:val="008758AB"/>
    <w:rsid w:val="00877203"/>
    <w:rsid w:val="00877D80"/>
    <w:rsid w:val="0088077B"/>
    <w:rsid w:val="008807B7"/>
    <w:rsid w:val="00882848"/>
    <w:rsid w:val="00882BEA"/>
    <w:rsid w:val="00883DE8"/>
    <w:rsid w:val="00885812"/>
    <w:rsid w:val="00886A07"/>
    <w:rsid w:val="00890F56"/>
    <w:rsid w:val="0089111F"/>
    <w:rsid w:val="00891FF5"/>
    <w:rsid w:val="00892E44"/>
    <w:rsid w:val="00893CB5"/>
    <w:rsid w:val="00896132"/>
    <w:rsid w:val="008961E4"/>
    <w:rsid w:val="008965D0"/>
    <w:rsid w:val="008A1500"/>
    <w:rsid w:val="008A1558"/>
    <w:rsid w:val="008A1897"/>
    <w:rsid w:val="008A30E7"/>
    <w:rsid w:val="008A42DB"/>
    <w:rsid w:val="008A4626"/>
    <w:rsid w:val="008A4C66"/>
    <w:rsid w:val="008A5DCD"/>
    <w:rsid w:val="008A6930"/>
    <w:rsid w:val="008A7887"/>
    <w:rsid w:val="008B060F"/>
    <w:rsid w:val="008B1066"/>
    <w:rsid w:val="008B4350"/>
    <w:rsid w:val="008B4ED6"/>
    <w:rsid w:val="008B50EF"/>
    <w:rsid w:val="008B6327"/>
    <w:rsid w:val="008B6FC2"/>
    <w:rsid w:val="008B73CB"/>
    <w:rsid w:val="008C2344"/>
    <w:rsid w:val="008C29F6"/>
    <w:rsid w:val="008C3FA2"/>
    <w:rsid w:val="008C4886"/>
    <w:rsid w:val="008C52C4"/>
    <w:rsid w:val="008C5CB2"/>
    <w:rsid w:val="008C78DD"/>
    <w:rsid w:val="008C7BE3"/>
    <w:rsid w:val="008D0B54"/>
    <w:rsid w:val="008D4BCD"/>
    <w:rsid w:val="008D7190"/>
    <w:rsid w:val="008D7766"/>
    <w:rsid w:val="008E1313"/>
    <w:rsid w:val="008E1DAE"/>
    <w:rsid w:val="008E39C2"/>
    <w:rsid w:val="008E4440"/>
    <w:rsid w:val="008E534A"/>
    <w:rsid w:val="008E5C33"/>
    <w:rsid w:val="008E624C"/>
    <w:rsid w:val="008F0755"/>
    <w:rsid w:val="008F0FDC"/>
    <w:rsid w:val="008F297F"/>
    <w:rsid w:val="008F38AD"/>
    <w:rsid w:val="008F63FF"/>
    <w:rsid w:val="008F64CC"/>
    <w:rsid w:val="008F6900"/>
    <w:rsid w:val="008F7447"/>
    <w:rsid w:val="009006B8"/>
    <w:rsid w:val="009011EB"/>
    <w:rsid w:val="009020E6"/>
    <w:rsid w:val="00902E22"/>
    <w:rsid w:val="00902E44"/>
    <w:rsid w:val="00903166"/>
    <w:rsid w:val="009039DA"/>
    <w:rsid w:val="00903E23"/>
    <w:rsid w:val="0090529C"/>
    <w:rsid w:val="009063CF"/>
    <w:rsid w:val="00907336"/>
    <w:rsid w:val="00911438"/>
    <w:rsid w:val="009140DF"/>
    <w:rsid w:val="00914641"/>
    <w:rsid w:val="0091566F"/>
    <w:rsid w:val="0091667E"/>
    <w:rsid w:val="00917619"/>
    <w:rsid w:val="009218AF"/>
    <w:rsid w:val="00922566"/>
    <w:rsid w:val="00922A9E"/>
    <w:rsid w:val="00922DCE"/>
    <w:rsid w:val="009236EA"/>
    <w:rsid w:val="009308EE"/>
    <w:rsid w:val="009312BA"/>
    <w:rsid w:val="009317FE"/>
    <w:rsid w:val="0093338C"/>
    <w:rsid w:val="00935B18"/>
    <w:rsid w:val="00936223"/>
    <w:rsid w:val="00936A72"/>
    <w:rsid w:val="00937AFF"/>
    <w:rsid w:val="0094060E"/>
    <w:rsid w:val="009414B8"/>
    <w:rsid w:val="00942BDB"/>
    <w:rsid w:val="00942CD9"/>
    <w:rsid w:val="00942D33"/>
    <w:rsid w:val="00944CDF"/>
    <w:rsid w:val="00950113"/>
    <w:rsid w:val="00950471"/>
    <w:rsid w:val="00951032"/>
    <w:rsid w:val="0095133F"/>
    <w:rsid w:val="0095232C"/>
    <w:rsid w:val="009525C0"/>
    <w:rsid w:val="0095296E"/>
    <w:rsid w:val="00953309"/>
    <w:rsid w:val="00953FEA"/>
    <w:rsid w:val="00954C0A"/>
    <w:rsid w:val="0095506E"/>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90A0C"/>
    <w:rsid w:val="00992932"/>
    <w:rsid w:val="00993C9B"/>
    <w:rsid w:val="00993D6A"/>
    <w:rsid w:val="009959E5"/>
    <w:rsid w:val="0099680A"/>
    <w:rsid w:val="00996AEC"/>
    <w:rsid w:val="009970AD"/>
    <w:rsid w:val="009A0A87"/>
    <w:rsid w:val="009A1534"/>
    <w:rsid w:val="009A1BCD"/>
    <w:rsid w:val="009A2E8B"/>
    <w:rsid w:val="009A4C46"/>
    <w:rsid w:val="009A674B"/>
    <w:rsid w:val="009A674F"/>
    <w:rsid w:val="009A6EF2"/>
    <w:rsid w:val="009B09C0"/>
    <w:rsid w:val="009B1423"/>
    <w:rsid w:val="009B33A6"/>
    <w:rsid w:val="009B4842"/>
    <w:rsid w:val="009B5D47"/>
    <w:rsid w:val="009B6A28"/>
    <w:rsid w:val="009B7E90"/>
    <w:rsid w:val="009C3A90"/>
    <w:rsid w:val="009C7C8D"/>
    <w:rsid w:val="009D1058"/>
    <w:rsid w:val="009D60A2"/>
    <w:rsid w:val="009D6728"/>
    <w:rsid w:val="009D68D5"/>
    <w:rsid w:val="009D759E"/>
    <w:rsid w:val="009E04F5"/>
    <w:rsid w:val="009E06EB"/>
    <w:rsid w:val="009E1CF2"/>
    <w:rsid w:val="009E37F2"/>
    <w:rsid w:val="009E3CAB"/>
    <w:rsid w:val="009E6C1C"/>
    <w:rsid w:val="009F0B89"/>
    <w:rsid w:val="009F1C2E"/>
    <w:rsid w:val="009F20DC"/>
    <w:rsid w:val="009F4592"/>
    <w:rsid w:val="009F50A1"/>
    <w:rsid w:val="009F6770"/>
    <w:rsid w:val="009F74F8"/>
    <w:rsid w:val="009F7977"/>
    <w:rsid w:val="00A00C7D"/>
    <w:rsid w:val="00A03273"/>
    <w:rsid w:val="00A03A81"/>
    <w:rsid w:val="00A0465A"/>
    <w:rsid w:val="00A05755"/>
    <w:rsid w:val="00A05B03"/>
    <w:rsid w:val="00A060AF"/>
    <w:rsid w:val="00A107AA"/>
    <w:rsid w:val="00A10CA4"/>
    <w:rsid w:val="00A12C68"/>
    <w:rsid w:val="00A14C47"/>
    <w:rsid w:val="00A1590D"/>
    <w:rsid w:val="00A16EB5"/>
    <w:rsid w:val="00A17155"/>
    <w:rsid w:val="00A2224C"/>
    <w:rsid w:val="00A23989"/>
    <w:rsid w:val="00A246F4"/>
    <w:rsid w:val="00A25D2C"/>
    <w:rsid w:val="00A25F94"/>
    <w:rsid w:val="00A2628E"/>
    <w:rsid w:val="00A2701F"/>
    <w:rsid w:val="00A2710A"/>
    <w:rsid w:val="00A27A55"/>
    <w:rsid w:val="00A31AF7"/>
    <w:rsid w:val="00A31BF8"/>
    <w:rsid w:val="00A321CB"/>
    <w:rsid w:val="00A324A2"/>
    <w:rsid w:val="00A33DD4"/>
    <w:rsid w:val="00A34551"/>
    <w:rsid w:val="00A34B88"/>
    <w:rsid w:val="00A356A0"/>
    <w:rsid w:val="00A36042"/>
    <w:rsid w:val="00A405A2"/>
    <w:rsid w:val="00A41988"/>
    <w:rsid w:val="00A41C9B"/>
    <w:rsid w:val="00A42AC3"/>
    <w:rsid w:val="00A436DB"/>
    <w:rsid w:val="00A4371B"/>
    <w:rsid w:val="00A4529D"/>
    <w:rsid w:val="00A45488"/>
    <w:rsid w:val="00A45A0A"/>
    <w:rsid w:val="00A45D3D"/>
    <w:rsid w:val="00A47EC2"/>
    <w:rsid w:val="00A517F6"/>
    <w:rsid w:val="00A52E90"/>
    <w:rsid w:val="00A54A86"/>
    <w:rsid w:val="00A579BB"/>
    <w:rsid w:val="00A57BA0"/>
    <w:rsid w:val="00A57DFF"/>
    <w:rsid w:val="00A624C2"/>
    <w:rsid w:val="00A64A3F"/>
    <w:rsid w:val="00A64C9F"/>
    <w:rsid w:val="00A6506D"/>
    <w:rsid w:val="00A66E16"/>
    <w:rsid w:val="00A6742C"/>
    <w:rsid w:val="00A67CBB"/>
    <w:rsid w:val="00A70E6C"/>
    <w:rsid w:val="00A725AB"/>
    <w:rsid w:val="00A731E2"/>
    <w:rsid w:val="00A7322C"/>
    <w:rsid w:val="00A744F0"/>
    <w:rsid w:val="00A75E4A"/>
    <w:rsid w:val="00A7776B"/>
    <w:rsid w:val="00A80026"/>
    <w:rsid w:val="00A810EB"/>
    <w:rsid w:val="00A81516"/>
    <w:rsid w:val="00A81FBC"/>
    <w:rsid w:val="00A82FB2"/>
    <w:rsid w:val="00A8312D"/>
    <w:rsid w:val="00A831FE"/>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5627"/>
    <w:rsid w:val="00AA5677"/>
    <w:rsid w:val="00AB1CDB"/>
    <w:rsid w:val="00AB354C"/>
    <w:rsid w:val="00AB4928"/>
    <w:rsid w:val="00AB55B1"/>
    <w:rsid w:val="00AB778A"/>
    <w:rsid w:val="00AB7896"/>
    <w:rsid w:val="00AC1281"/>
    <w:rsid w:val="00AC1873"/>
    <w:rsid w:val="00AC2CC0"/>
    <w:rsid w:val="00AC34A2"/>
    <w:rsid w:val="00AC368B"/>
    <w:rsid w:val="00AC39EF"/>
    <w:rsid w:val="00AC5DAB"/>
    <w:rsid w:val="00AC6018"/>
    <w:rsid w:val="00AC7AC9"/>
    <w:rsid w:val="00AD0517"/>
    <w:rsid w:val="00AD0633"/>
    <w:rsid w:val="00AD0795"/>
    <w:rsid w:val="00AD16F0"/>
    <w:rsid w:val="00AD1CB6"/>
    <w:rsid w:val="00AD21FD"/>
    <w:rsid w:val="00AD47B2"/>
    <w:rsid w:val="00AD50B1"/>
    <w:rsid w:val="00AD5850"/>
    <w:rsid w:val="00AD5BBA"/>
    <w:rsid w:val="00AD5CF0"/>
    <w:rsid w:val="00AD7E1D"/>
    <w:rsid w:val="00AE4DE8"/>
    <w:rsid w:val="00AE5757"/>
    <w:rsid w:val="00AE5E0F"/>
    <w:rsid w:val="00AE63E2"/>
    <w:rsid w:val="00AE65F8"/>
    <w:rsid w:val="00AE7DAB"/>
    <w:rsid w:val="00AF0958"/>
    <w:rsid w:val="00AF0F2C"/>
    <w:rsid w:val="00AF156D"/>
    <w:rsid w:val="00AF2DDA"/>
    <w:rsid w:val="00AF4D10"/>
    <w:rsid w:val="00AF71D0"/>
    <w:rsid w:val="00AF7BDB"/>
    <w:rsid w:val="00AF7D72"/>
    <w:rsid w:val="00AF7D8B"/>
    <w:rsid w:val="00B0075C"/>
    <w:rsid w:val="00B00F00"/>
    <w:rsid w:val="00B01108"/>
    <w:rsid w:val="00B0323B"/>
    <w:rsid w:val="00B03C7E"/>
    <w:rsid w:val="00B05DE3"/>
    <w:rsid w:val="00B12D56"/>
    <w:rsid w:val="00B14EF1"/>
    <w:rsid w:val="00B14F26"/>
    <w:rsid w:val="00B16A37"/>
    <w:rsid w:val="00B20EE0"/>
    <w:rsid w:val="00B238A4"/>
    <w:rsid w:val="00B301D4"/>
    <w:rsid w:val="00B3392D"/>
    <w:rsid w:val="00B376FB"/>
    <w:rsid w:val="00B37F99"/>
    <w:rsid w:val="00B429EE"/>
    <w:rsid w:val="00B42A1E"/>
    <w:rsid w:val="00B42E53"/>
    <w:rsid w:val="00B431CF"/>
    <w:rsid w:val="00B44592"/>
    <w:rsid w:val="00B44CA8"/>
    <w:rsid w:val="00B50FD2"/>
    <w:rsid w:val="00B512E6"/>
    <w:rsid w:val="00B51536"/>
    <w:rsid w:val="00B5229B"/>
    <w:rsid w:val="00B52CCC"/>
    <w:rsid w:val="00B5313C"/>
    <w:rsid w:val="00B539B8"/>
    <w:rsid w:val="00B54170"/>
    <w:rsid w:val="00B57EB8"/>
    <w:rsid w:val="00B61476"/>
    <w:rsid w:val="00B623B1"/>
    <w:rsid w:val="00B63229"/>
    <w:rsid w:val="00B64CF7"/>
    <w:rsid w:val="00B6586B"/>
    <w:rsid w:val="00B65C08"/>
    <w:rsid w:val="00B67DB3"/>
    <w:rsid w:val="00B72063"/>
    <w:rsid w:val="00B743C8"/>
    <w:rsid w:val="00B752F0"/>
    <w:rsid w:val="00B7642A"/>
    <w:rsid w:val="00B76B36"/>
    <w:rsid w:val="00B807AC"/>
    <w:rsid w:val="00B80E40"/>
    <w:rsid w:val="00B8159B"/>
    <w:rsid w:val="00B84FBF"/>
    <w:rsid w:val="00B85179"/>
    <w:rsid w:val="00B873F3"/>
    <w:rsid w:val="00B90421"/>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26D0"/>
    <w:rsid w:val="00BA3218"/>
    <w:rsid w:val="00BA49FD"/>
    <w:rsid w:val="00BA4FA1"/>
    <w:rsid w:val="00BA5005"/>
    <w:rsid w:val="00BA686E"/>
    <w:rsid w:val="00BA6A51"/>
    <w:rsid w:val="00BA7426"/>
    <w:rsid w:val="00BA7ED9"/>
    <w:rsid w:val="00BB0026"/>
    <w:rsid w:val="00BB092E"/>
    <w:rsid w:val="00BB1416"/>
    <w:rsid w:val="00BB29CD"/>
    <w:rsid w:val="00BB3291"/>
    <w:rsid w:val="00BB3B4E"/>
    <w:rsid w:val="00BB4300"/>
    <w:rsid w:val="00BB53E2"/>
    <w:rsid w:val="00BB6BAF"/>
    <w:rsid w:val="00BB793E"/>
    <w:rsid w:val="00BC0730"/>
    <w:rsid w:val="00BC0B6A"/>
    <w:rsid w:val="00BC206E"/>
    <w:rsid w:val="00BC25B1"/>
    <w:rsid w:val="00BC2EC0"/>
    <w:rsid w:val="00BC5EC5"/>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41F0"/>
    <w:rsid w:val="00BE66BD"/>
    <w:rsid w:val="00BE757B"/>
    <w:rsid w:val="00BE7E27"/>
    <w:rsid w:val="00BF1BF0"/>
    <w:rsid w:val="00BF1C0F"/>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5415"/>
    <w:rsid w:val="00C06ED1"/>
    <w:rsid w:val="00C077B0"/>
    <w:rsid w:val="00C077F2"/>
    <w:rsid w:val="00C10D84"/>
    <w:rsid w:val="00C11118"/>
    <w:rsid w:val="00C12485"/>
    <w:rsid w:val="00C137A5"/>
    <w:rsid w:val="00C1475D"/>
    <w:rsid w:val="00C16518"/>
    <w:rsid w:val="00C16A23"/>
    <w:rsid w:val="00C16ECC"/>
    <w:rsid w:val="00C206C1"/>
    <w:rsid w:val="00C20DD3"/>
    <w:rsid w:val="00C22A1E"/>
    <w:rsid w:val="00C22FF2"/>
    <w:rsid w:val="00C245CB"/>
    <w:rsid w:val="00C249D7"/>
    <w:rsid w:val="00C27075"/>
    <w:rsid w:val="00C2774D"/>
    <w:rsid w:val="00C31869"/>
    <w:rsid w:val="00C32558"/>
    <w:rsid w:val="00C32A1C"/>
    <w:rsid w:val="00C32B5D"/>
    <w:rsid w:val="00C3328C"/>
    <w:rsid w:val="00C33F8A"/>
    <w:rsid w:val="00C350CC"/>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3A6A"/>
    <w:rsid w:val="00C54711"/>
    <w:rsid w:val="00C55813"/>
    <w:rsid w:val="00C55AA8"/>
    <w:rsid w:val="00C57F6A"/>
    <w:rsid w:val="00C623C6"/>
    <w:rsid w:val="00C624E8"/>
    <w:rsid w:val="00C64548"/>
    <w:rsid w:val="00C6547D"/>
    <w:rsid w:val="00C66F7F"/>
    <w:rsid w:val="00C67CDF"/>
    <w:rsid w:val="00C7048F"/>
    <w:rsid w:val="00C715BB"/>
    <w:rsid w:val="00C71917"/>
    <w:rsid w:val="00C71935"/>
    <w:rsid w:val="00C71CC0"/>
    <w:rsid w:val="00C71DE6"/>
    <w:rsid w:val="00C73D42"/>
    <w:rsid w:val="00C80B92"/>
    <w:rsid w:val="00C81A8A"/>
    <w:rsid w:val="00C827D2"/>
    <w:rsid w:val="00C8649E"/>
    <w:rsid w:val="00C86B5A"/>
    <w:rsid w:val="00C86CB7"/>
    <w:rsid w:val="00C900E7"/>
    <w:rsid w:val="00C91278"/>
    <w:rsid w:val="00C921FB"/>
    <w:rsid w:val="00C93ED4"/>
    <w:rsid w:val="00C94E17"/>
    <w:rsid w:val="00CA17E1"/>
    <w:rsid w:val="00CA2058"/>
    <w:rsid w:val="00CA22D6"/>
    <w:rsid w:val="00CA6167"/>
    <w:rsid w:val="00CA65F1"/>
    <w:rsid w:val="00CA788B"/>
    <w:rsid w:val="00CA7B77"/>
    <w:rsid w:val="00CB0F0C"/>
    <w:rsid w:val="00CB131C"/>
    <w:rsid w:val="00CB19C9"/>
    <w:rsid w:val="00CB2D69"/>
    <w:rsid w:val="00CB4DE2"/>
    <w:rsid w:val="00CB5656"/>
    <w:rsid w:val="00CB5884"/>
    <w:rsid w:val="00CB5CDA"/>
    <w:rsid w:val="00CB65F8"/>
    <w:rsid w:val="00CB6B5E"/>
    <w:rsid w:val="00CC0C35"/>
    <w:rsid w:val="00CC19BE"/>
    <w:rsid w:val="00CC310F"/>
    <w:rsid w:val="00CC3372"/>
    <w:rsid w:val="00CC409A"/>
    <w:rsid w:val="00CC5934"/>
    <w:rsid w:val="00CC6162"/>
    <w:rsid w:val="00CC62B9"/>
    <w:rsid w:val="00CC741B"/>
    <w:rsid w:val="00CC7F37"/>
    <w:rsid w:val="00CD3351"/>
    <w:rsid w:val="00CD3CAE"/>
    <w:rsid w:val="00CD4BF9"/>
    <w:rsid w:val="00CD4F3B"/>
    <w:rsid w:val="00CD627D"/>
    <w:rsid w:val="00CD6F3D"/>
    <w:rsid w:val="00CD7080"/>
    <w:rsid w:val="00CD7CC2"/>
    <w:rsid w:val="00CE1496"/>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6759"/>
    <w:rsid w:val="00D07E4C"/>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02E"/>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114B"/>
    <w:rsid w:val="00D4360E"/>
    <w:rsid w:val="00D44A30"/>
    <w:rsid w:val="00D44A50"/>
    <w:rsid w:val="00D45A26"/>
    <w:rsid w:val="00D46F48"/>
    <w:rsid w:val="00D4793B"/>
    <w:rsid w:val="00D51EAD"/>
    <w:rsid w:val="00D5363B"/>
    <w:rsid w:val="00D55491"/>
    <w:rsid w:val="00D55695"/>
    <w:rsid w:val="00D5583B"/>
    <w:rsid w:val="00D57013"/>
    <w:rsid w:val="00D6011A"/>
    <w:rsid w:val="00D60E52"/>
    <w:rsid w:val="00D64312"/>
    <w:rsid w:val="00D643E3"/>
    <w:rsid w:val="00D65283"/>
    <w:rsid w:val="00D653D1"/>
    <w:rsid w:val="00D65540"/>
    <w:rsid w:val="00D65799"/>
    <w:rsid w:val="00D65A38"/>
    <w:rsid w:val="00D65DF0"/>
    <w:rsid w:val="00D6693A"/>
    <w:rsid w:val="00D66A24"/>
    <w:rsid w:val="00D67079"/>
    <w:rsid w:val="00D67403"/>
    <w:rsid w:val="00D7579D"/>
    <w:rsid w:val="00D7695E"/>
    <w:rsid w:val="00D76AF6"/>
    <w:rsid w:val="00D8032E"/>
    <w:rsid w:val="00D813EB"/>
    <w:rsid w:val="00D82244"/>
    <w:rsid w:val="00D839EC"/>
    <w:rsid w:val="00D87E6F"/>
    <w:rsid w:val="00D90D6F"/>
    <w:rsid w:val="00D9129C"/>
    <w:rsid w:val="00D91B01"/>
    <w:rsid w:val="00D9215E"/>
    <w:rsid w:val="00D928EC"/>
    <w:rsid w:val="00D92FA0"/>
    <w:rsid w:val="00D93350"/>
    <w:rsid w:val="00D933AD"/>
    <w:rsid w:val="00D93626"/>
    <w:rsid w:val="00D943D9"/>
    <w:rsid w:val="00D95C22"/>
    <w:rsid w:val="00D96240"/>
    <w:rsid w:val="00D97230"/>
    <w:rsid w:val="00D97C6C"/>
    <w:rsid w:val="00DA0E2C"/>
    <w:rsid w:val="00DA1E63"/>
    <w:rsid w:val="00DA5686"/>
    <w:rsid w:val="00DA5ADD"/>
    <w:rsid w:val="00DA7956"/>
    <w:rsid w:val="00DB06A8"/>
    <w:rsid w:val="00DB3C92"/>
    <w:rsid w:val="00DB481E"/>
    <w:rsid w:val="00DB4A24"/>
    <w:rsid w:val="00DB4B0B"/>
    <w:rsid w:val="00DB5077"/>
    <w:rsid w:val="00DB64C9"/>
    <w:rsid w:val="00DB6F69"/>
    <w:rsid w:val="00DC1025"/>
    <w:rsid w:val="00DC12E1"/>
    <w:rsid w:val="00DC28F5"/>
    <w:rsid w:val="00DC4969"/>
    <w:rsid w:val="00DC51D8"/>
    <w:rsid w:val="00DC57BD"/>
    <w:rsid w:val="00DC6BB3"/>
    <w:rsid w:val="00DC7196"/>
    <w:rsid w:val="00DD11BD"/>
    <w:rsid w:val="00DD12AB"/>
    <w:rsid w:val="00DD15AA"/>
    <w:rsid w:val="00DD4371"/>
    <w:rsid w:val="00DD549D"/>
    <w:rsid w:val="00DD5761"/>
    <w:rsid w:val="00DD6542"/>
    <w:rsid w:val="00DD763E"/>
    <w:rsid w:val="00DE13CB"/>
    <w:rsid w:val="00DE13E9"/>
    <w:rsid w:val="00DE1BDB"/>
    <w:rsid w:val="00DE2C92"/>
    <w:rsid w:val="00DE3B11"/>
    <w:rsid w:val="00DE419B"/>
    <w:rsid w:val="00DE44E5"/>
    <w:rsid w:val="00DE4E54"/>
    <w:rsid w:val="00DE5E09"/>
    <w:rsid w:val="00DE5E0A"/>
    <w:rsid w:val="00DE74C1"/>
    <w:rsid w:val="00DE78E0"/>
    <w:rsid w:val="00DE7EB3"/>
    <w:rsid w:val="00DF24A7"/>
    <w:rsid w:val="00DF42C9"/>
    <w:rsid w:val="00DF42F2"/>
    <w:rsid w:val="00DF458A"/>
    <w:rsid w:val="00DF4D72"/>
    <w:rsid w:val="00DF5945"/>
    <w:rsid w:val="00DF5BFF"/>
    <w:rsid w:val="00DF65AE"/>
    <w:rsid w:val="00DF6A8F"/>
    <w:rsid w:val="00E00225"/>
    <w:rsid w:val="00E00BD8"/>
    <w:rsid w:val="00E011B7"/>
    <w:rsid w:val="00E014D9"/>
    <w:rsid w:val="00E03684"/>
    <w:rsid w:val="00E03F48"/>
    <w:rsid w:val="00E04CA8"/>
    <w:rsid w:val="00E04CE0"/>
    <w:rsid w:val="00E04E76"/>
    <w:rsid w:val="00E06A5C"/>
    <w:rsid w:val="00E06A5E"/>
    <w:rsid w:val="00E07550"/>
    <w:rsid w:val="00E1028C"/>
    <w:rsid w:val="00E1146E"/>
    <w:rsid w:val="00E12D34"/>
    <w:rsid w:val="00E13699"/>
    <w:rsid w:val="00E13FE3"/>
    <w:rsid w:val="00E14B5D"/>
    <w:rsid w:val="00E1582A"/>
    <w:rsid w:val="00E1618F"/>
    <w:rsid w:val="00E16C94"/>
    <w:rsid w:val="00E16DA2"/>
    <w:rsid w:val="00E20A9D"/>
    <w:rsid w:val="00E220FB"/>
    <w:rsid w:val="00E226D4"/>
    <w:rsid w:val="00E2397C"/>
    <w:rsid w:val="00E24C17"/>
    <w:rsid w:val="00E250D4"/>
    <w:rsid w:val="00E2799A"/>
    <w:rsid w:val="00E27A91"/>
    <w:rsid w:val="00E31CC8"/>
    <w:rsid w:val="00E31E00"/>
    <w:rsid w:val="00E345CE"/>
    <w:rsid w:val="00E34CCD"/>
    <w:rsid w:val="00E3550E"/>
    <w:rsid w:val="00E36109"/>
    <w:rsid w:val="00E400A7"/>
    <w:rsid w:val="00E40220"/>
    <w:rsid w:val="00E404E2"/>
    <w:rsid w:val="00E40867"/>
    <w:rsid w:val="00E4418B"/>
    <w:rsid w:val="00E444DF"/>
    <w:rsid w:val="00E445DC"/>
    <w:rsid w:val="00E46414"/>
    <w:rsid w:val="00E46477"/>
    <w:rsid w:val="00E4795B"/>
    <w:rsid w:val="00E504FD"/>
    <w:rsid w:val="00E53E85"/>
    <w:rsid w:val="00E5574E"/>
    <w:rsid w:val="00E5666D"/>
    <w:rsid w:val="00E5669A"/>
    <w:rsid w:val="00E57A99"/>
    <w:rsid w:val="00E57C6C"/>
    <w:rsid w:val="00E60218"/>
    <w:rsid w:val="00E602C5"/>
    <w:rsid w:val="00E607E8"/>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790F"/>
    <w:rsid w:val="00E97AF2"/>
    <w:rsid w:val="00EA2B56"/>
    <w:rsid w:val="00EA36EE"/>
    <w:rsid w:val="00EA5763"/>
    <w:rsid w:val="00EA5830"/>
    <w:rsid w:val="00EA664B"/>
    <w:rsid w:val="00EA680D"/>
    <w:rsid w:val="00EA7ED9"/>
    <w:rsid w:val="00EB1F47"/>
    <w:rsid w:val="00EB40A1"/>
    <w:rsid w:val="00EB4173"/>
    <w:rsid w:val="00EB488B"/>
    <w:rsid w:val="00EB5E8F"/>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8CB"/>
    <w:rsid w:val="00ED7DC1"/>
    <w:rsid w:val="00EE0C5D"/>
    <w:rsid w:val="00EE19F8"/>
    <w:rsid w:val="00EE4496"/>
    <w:rsid w:val="00EE56E5"/>
    <w:rsid w:val="00EE66F2"/>
    <w:rsid w:val="00EE688D"/>
    <w:rsid w:val="00EE792E"/>
    <w:rsid w:val="00EE7FD6"/>
    <w:rsid w:val="00EF0D05"/>
    <w:rsid w:val="00EF259A"/>
    <w:rsid w:val="00EF2AB1"/>
    <w:rsid w:val="00EF5A54"/>
    <w:rsid w:val="00F00CBC"/>
    <w:rsid w:val="00F00F84"/>
    <w:rsid w:val="00F01754"/>
    <w:rsid w:val="00F04B25"/>
    <w:rsid w:val="00F054E6"/>
    <w:rsid w:val="00F061E1"/>
    <w:rsid w:val="00F10D4B"/>
    <w:rsid w:val="00F10E7A"/>
    <w:rsid w:val="00F11ADD"/>
    <w:rsid w:val="00F1285A"/>
    <w:rsid w:val="00F128A4"/>
    <w:rsid w:val="00F16340"/>
    <w:rsid w:val="00F1693F"/>
    <w:rsid w:val="00F17169"/>
    <w:rsid w:val="00F207A6"/>
    <w:rsid w:val="00F21989"/>
    <w:rsid w:val="00F235B6"/>
    <w:rsid w:val="00F23A0B"/>
    <w:rsid w:val="00F2482B"/>
    <w:rsid w:val="00F25639"/>
    <w:rsid w:val="00F26429"/>
    <w:rsid w:val="00F30C52"/>
    <w:rsid w:val="00F315FC"/>
    <w:rsid w:val="00F31E1B"/>
    <w:rsid w:val="00F327FB"/>
    <w:rsid w:val="00F328AE"/>
    <w:rsid w:val="00F3393B"/>
    <w:rsid w:val="00F33A26"/>
    <w:rsid w:val="00F345A5"/>
    <w:rsid w:val="00F36F64"/>
    <w:rsid w:val="00F375B8"/>
    <w:rsid w:val="00F404F0"/>
    <w:rsid w:val="00F41374"/>
    <w:rsid w:val="00F42763"/>
    <w:rsid w:val="00F42ED2"/>
    <w:rsid w:val="00F445F4"/>
    <w:rsid w:val="00F46555"/>
    <w:rsid w:val="00F46A26"/>
    <w:rsid w:val="00F517B1"/>
    <w:rsid w:val="00F5194C"/>
    <w:rsid w:val="00F52752"/>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BD2"/>
    <w:rsid w:val="00F76236"/>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2C58"/>
    <w:rsid w:val="00FA35B6"/>
    <w:rsid w:val="00FA563E"/>
    <w:rsid w:val="00FA66FA"/>
    <w:rsid w:val="00FA747C"/>
    <w:rsid w:val="00FB02DB"/>
    <w:rsid w:val="00FB1B63"/>
    <w:rsid w:val="00FB2AFD"/>
    <w:rsid w:val="00FB2CFB"/>
    <w:rsid w:val="00FB38F1"/>
    <w:rsid w:val="00FB474F"/>
    <w:rsid w:val="00FB4BEF"/>
    <w:rsid w:val="00FB5895"/>
    <w:rsid w:val="00FB62D5"/>
    <w:rsid w:val="00FB7A20"/>
    <w:rsid w:val="00FC1982"/>
    <w:rsid w:val="00FC1B67"/>
    <w:rsid w:val="00FC1D82"/>
    <w:rsid w:val="00FC3002"/>
    <w:rsid w:val="00FC38C2"/>
    <w:rsid w:val="00FC567C"/>
    <w:rsid w:val="00FC6A36"/>
    <w:rsid w:val="00FC6B45"/>
    <w:rsid w:val="00FC6BD3"/>
    <w:rsid w:val="00FC6EBC"/>
    <w:rsid w:val="00FC73FF"/>
    <w:rsid w:val="00FC7883"/>
    <w:rsid w:val="00FC7AF3"/>
    <w:rsid w:val="00FC7E71"/>
    <w:rsid w:val="00FD0A9A"/>
    <w:rsid w:val="00FD1F67"/>
    <w:rsid w:val="00FD2237"/>
    <w:rsid w:val="00FD31F4"/>
    <w:rsid w:val="00FD3978"/>
    <w:rsid w:val="00FD532E"/>
    <w:rsid w:val="00FD69D5"/>
    <w:rsid w:val="00FE1E0B"/>
    <w:rsid w:val="00FE2F55"/>
    <w:rsid w:val="00FE349B"/>
    <w:rsid w:val="00FE3A32"/>
    <w:rsid w:val="00FE4328"/>
    <w:rsid w:val="00FE66E1"/>
    <w:rsid w:val="00FE7356"/>
    <w:rsid w:val="00FF1C30"/>
    <w:rsid w:val="00FF3E1C"/>
    <w:rsid w:val="00FF4D30"/>
    <w:rsid w:val="00FF566A"/>
    <w:rsid w:val="00FF6E92"/>
    <w:rsid w:val="00FF724B"/>
    <w:rsid w:val="02FCEAE9"/>
    <w:rsid w:val="03B41AB8"/>
    <w:rsid w:val="0436B7D8"/>
    <w:rsid w:val="06B7DC91"/>
    <w:rsid w:val="06BFB7A5"/>
    <w:rsid w:val="0969FB96"/>
    <w:rsid w:val="0C42B32F"/>
    <w:rsid w:val="0C8BA163"/>
    <w:rsid w:val="0E5DF6CA"/>
    <w:rsid w:val="101CC5F0"/>
    <w:rsid w:val="11C743D9"/>
    <w:rsid w:val="14CAE9D7"/>
    <w:rsid w:val="1905E541"/>
    <w:rsid w:val="24DF77B9"/>
    <w:rsid w:val="24F811E7"/>
    <w:rsid w:val="25BCC590"/>
    <w:rsid w:val="29C0D785"/>
    <w:rsid w:val="2B24B3B4"/>
    <w:rsid w:val="2CE30245"/>
    <w:rsid w:val="30A9AB43"/>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843C8B0"/>
    <w:rsid w:val="590B390B"/>
    <w:rsid w:val="5B2127F2"/>
    <w:rsid w:val="5B35FDBB"/>
    <w:rsid w:val="5CCE4F93"/>
    <w:rsid w:val="5F36CD3F"/>
    <w:rsid w:val="604DF1F5"/>
    <w:rsid w:val="60E59632"/>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4CF5BE"/>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FF9BEB2F-F10F-4A56-AA40-18A75D99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thnicity-facts-figures.service.gov.uk/style-guide/ethnic-groups" TargetMode="External"/><Relationship Id="rId3" Type="http://schemas.openxmlformats.org/officeDocument/2006/relationships/customXml" Target="../customXml/item3.xml"/><Relationship Id="rId21" Type="http://schemas.microsoft.com/office/2007/relationships/hdphoto" Target="media/hdphoto1.wdp"/><Relationship Id="rId7" Type="http://schemas.openxmlformats.org/officeDocument/2006/relationships/settings" Target="settings.xml"/><Relationship Id="rId12" Type="http://schemas.openxmlformats.org/officeDocument/2006/relationships/hyperlink" Target="mailto:recruitment@citizensadviceplymouth.org.uk" TargetMode="External"/><Relationship Id="rId17" Type="http://schemas.openxmlformats.org/officeDocument/2006/relationships/hyperlink" Target="mailto:recruitment@CitizensAdvicePlymouth.org.uk"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ov.uk/guidance/disability-confident-how-to-sign-up-to-the-employer-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ceab2cfbce4ef68cf3579dbe13af809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064f439dfa1f3388ba70683f3d648d05"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8BEC2-9870-4B86-B8B5-CD570DDB1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3.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4.xml><?xml version="1.0" encoding="utf-8"?>
<ds:datastoreItem xmlns:ds="http://schemas.openxmlformats.org/officeDocument/2006/customXml" ds:itemID="{A0E538D1-BAA2-457E-AC6F-7BD22E2E6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7434</Words>
  <Characters>42378</Characters>
  <Application>Microsoft Office Word</Application>
  <DocSecurity>0</DocSecurity>
  <Lines>353</Lines>
  <Paragraphs>99</Paragraphs>
  <ScaleCrop>false</ScaleCrop>
  <Company>PCAB</Company>
  <LinksUpToDate>false</LinksUpToDate>
  <CharactersWithSpaces>49713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8</cp:revision>
  <cp:lastPrinted>2019-09-20T21:20:00Z</cp:lastPrinted>
  <dcterms:created xsi:type="dcterms:W3CDTF">2026-02-17T16:15:00Z</dcterms:created>
  <dcterms:modified xsi:type="dcterms:W3CDTF">2026-02-18T14:16:00Z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